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115FE4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030F5BE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115FE4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115FE4">
        <w:trPr>
          <w:trHeight w:val="276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115FE4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2A1F7F71" w:rsidR="003F1CB6" w:rsidRPr="00403D69" w:rsidRDefault="006F757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84572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7CE10647" w14:textId="77777777" w:rsidTr="00115FE4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115FE4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72F46A86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6</w:t>
            </w:r>
          </w:p>
        </w:tc>
      </w:tr>
      <w:tr w:rsidR="003F1CB6" w:rsidRPr="00403D69" w14:paraId="454B2811" w14:textId="77777777" w:rsidTr="00115FE4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115FE4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115FE4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115FE4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579F6EBD" w:rsidR="003F1CB6" w:rsidRPr="00403D69" w:rsidRDefault="00875F5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F2B0472" w14:textId="77777777" w:rsidTr="00115FE4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00F5B7BB" w:rsidR="003F1CB6" w:rsidRPr="00403D69" w:rsidRDefault="00875F5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D152633" w14:textId="77777777" w:rsidTr="00115FE4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4854B3A4" w:rsidR="003F1CB6" w:rsidRPr="00403D69" w:rsidRDefault="00875F5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115FE4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659CD1E6" w:rsidR="003F1CB6" w:rsidRPr="00403D69" w:rsidRDefault="00875F5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666CE19E" w14:textId="77777777" w:rsidTr="00115FE4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4B274891" w:rsidR="003F1CB6" w:rsidRPr="00403D69" w:rsidRDefault="00A771D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115FE4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342D3F78" w:rsidR="003F1CB6" w:rsidRPr="00403D69" w:rsidRDefault="00875F5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115FE4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0D6DA605" w:rsidR="003F1CB6" w:rsidRPr="00403D69" w:rsidRDefault="00875F5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115FE4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3F8C2270" w:rsidR="003F1CB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B53666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5A3985F6" w:rsidR="003F1CB6" w:rsidRDefault="003F1CB6" w:rsidP="00020DA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20DAB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46BE4DF" w14:textId="77777777" w:rsidTr="00115FE4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138D2F6E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875F5E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F8B1763" w14:textId="77777777" w:rsidTr="00115FE4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30337D2F" w:rsidR="003F1CB6" w:rsidRPr="00403D69" w:rsidRDefault="00A82FD9" w:rsidP="00020DA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20DAB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6CA1BCEB" w14:textId="77777777" w:rsidTr="00115FE4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0C044618" w:rsidR="003A2E3A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162D9735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75F5E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23CAD7C6" w14:textId="77777777" w:rsidTr="00115FE4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115FE4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6D6D93D9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06B7C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366303F6" w14:textId="77777777" w:rsidTr="00115FE4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68B59E68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06B7C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543A2F29" w14:textId="77777777" w:rsidTr="00115FE4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6474BEB1" w:rsidR="003F1CB6" w:rsidRPr="00403D69" w:rsidRDefault="003F1CB6" w:rsidP="00862D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62D99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3E0648E3" w14:textId="77777777" w:rsidTr="00115FE4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2580A581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75F5E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57C459FF" w14:textId="77777777" w:rsidTr="00115FE4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7FF4D82E" w:rsidR="003F1CB6" w:rsidRPr="00403D69" w:rsidRDefault="003F1CB6" w:rsidP="00862D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62D99">
              <w:rPr>
                <w:rFonts w:ascii="Arial" w:hAnsi="Arial" w:cs="Arial"/>
                <w:b/>
              </w:rPr>
              <w:t>4</w:t>
            </w:r>
          </w:p>
        </w:tc>
      </w:tr>
      <w:tr w:rsidR="001B3167" w:rsidRPr="00403D69" w14:paraId="59C2B8B1" w14:textId="77777777" w:rsidTr="00115FE4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07D31219" w:rsidR="001B3167" w:rsidRDefault="001B3167" w:rsidP="00326B6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771D6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B710375" w14:textId="77777777" w:rsidTr="00115FE4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6C71B9D8" w:rsidR="003F1CB6" w:rsidRPr="00403D69" w:rsidRDefault="003F1CB6" w:rsidP="007706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771D6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733ECD1" w14:textId="77777777" w:rsidTr="00115FE4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1ACDC46A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B53666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0F34A7B9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771D6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2FD01E24" w14:textId="77777777" w:rsidTr="00115FE4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23060406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A771D6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05C40040" w14:textId="77777777" w:rsidTr="00115FE4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2137D49D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771D6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D174527" w14:textId="77777777" w:rsidTr="00115FE4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763ACD83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771D6">
              <w:rPr>
                <w:rFonts w:ascii="Arial" w:hAnsi="Arial" w:cs="Arial"/>
                <w:b/>
              </w:rPr>
              <w:t>8</w:t>
            </w:r>
          </w:p>
        </w:tc>
      </w:tr>
      <w:tr w:rsidR="00E21CEA" w:rsidRPr="001B3167" w14:paraId="32D76B8C" w14:textId="77777777" w:rsidTr="00115FE4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316EC9AA" w:rsidR="00E21CEA" w:rsidRPr="001B3167" w:rsidRDefault="003B0026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1CC82793" w:rsidR="00E21CEA" w:rsidRPr="001B3167" w:rsidRDefault="00E06B7C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771D6">
              <w:rPr>
                <w:rFonts w:ascii="Arial" w:hAnsi="Arial" w:cs="Arial"/>
                <w:b/>
              </w:rPr>
              <w:t>8</w:t>
            </w:r>
          </w:p>
        </w:tc>
      </w:tr>
      <w:tr w:rsidR="00E21CEA" w:rsidRPr="00403D69" w14:paraId="68C986D4" w14:textId="77777777" w:rsidTr="00115FE4">
        <w:trPr>
          <w:trHeight w:val="1261"/>
        </w:trPr>
        <w:tc>
          <w:tcPr>
            <w:tcW w:w="4439" w:type="pct"/>
            <w:shd w:val="clear" w:color="auto" w:fill="auto"/>
          </w:tcPr>
          <w:p w14:paraId="0D459F8C" w14:textId="351E4C11" w:rsidR="00E21CEA" w:rsidRPr="001B3167" w:rsidRDefault="00D758CB" w:rsidP="003B0026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Observaciones Determinadas</w:t>
            </w:r>
            <w:r w:rsidR="004879D0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43066E7D" w14:textId="173EE14E" w:rsidR="00E21CEA" w:rsidRPr="00403D69" w:rsidRDefault="00A771D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15382F" w:rsidRPr="00403D69" w14:paraId="6A2D0E7A" w14:textId="77777777" w:rsidTr="00115FE4">
        <w:trPr>
          <w:trHeight w:val="667"/>
        </w:trPr>
        <w:tc>
          <w:tcPr>
            <w:tcW w:w="4439" w:type="pct"/>
            <w:shd w:val="clear" w:color="auto" w:fill="auto"/>
          </w:tcPr>
          <w:p w14:paraId="299D0059" w14:textId="04A6C712" w:rsidR="0015382F" w:rsidRDefault="0015382F" w:rsidP="00FE76C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</w:t>
            </w:r>
            <w:r w:rsidRPr="003F1CB6">
              <w:rPr>
                <w:rFonts w:ascii="Arial" w:hAnsi="Arial" w:cs="Arial"/>
                <w:b/>
                <w:bCs/>
              </w:rPr>
              <w:t>INFORME INDIVIDUAL DE AUDITORÍA RELATIVO A DEUDA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F1CB6">
              <w:rPr>
                <w:rFonts w:ascii="Arial" w:hAnsi="Arial" w:cs="Arial"/>
                <w:b/>
                <w:bCs/>
              </w:rPr>
              <w:t>PÚBLICA</w:t>
            </w:r>
          </w:p>
        </w:tc>
        <w:tc>
          <w:tcPr>
            <w:tcW w:w="561" w:type="pct"/>
            <w:shd w:val="clear" w:color="auto" w:fill="auto"/>
          </w:tcPr>
          <w:p w14:paraId="0723241D" w14:textId="77777777" w:rsidR="0015382F" w:rsidRPr="00403D69" w:rsidRDefault="0015382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BA5A4CD" w14:textId="77777777" w:rsidTr="00115FE4">
        <w:trPr>
          <w:trHeight w:val="690"/>
        </w:trPr>
        <w:tc>
          <w:tcPr>
            <w:tcW w:w="4439" w:type="pct"/>
            <w:shd w:val="clear" w:color="auto" w:fill="auto"/>
          </w:tcPr>
          <w:p w14:paraId="6E20619A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6B4D32E0" w14:textId="4FB2AA06" w:rsidR="003F1CB6" w:rsidRPr="00403D69" w:rsidRDefault="00A771D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  <w:tr w:rsidR="003F1CB6" w:rsidRPr="00403D69" w14:paraId="1998B1E5" w14:textId="77777777" w:rsidTr="00115FE4">
        <w:trPr>
          <w:trHeight w:val="572"/>
        </w:trPr>
        <w:tc>
          <w:tcPr>
            <w:tcW w:w="4439" w:type="pct"/>
            <w:shd w:val="clear" w:color="auto" w:fill="auto"/>
          </w:tcPr>
          <w:p w14:paraId="6CB015D3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A423930" w14:textId="1564AF67" w:rsidR="003F1CB6" w:rsidRPr="00403D69" w:rsidRDefault="00A771D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  <w:tr w:rsidR="003F1CB6" w:rsidRPr="00403D69" w14:paraId="01A94E0F" w14:textId="77777777" w:rsidTr="00115FE4">
        <w:trPr>
          <w:trHeight w:val="566"/>
        </w:trPr>
        <w:tc>
          <w:tcPr>
            <w:tcW w:w="4439" w:type="pct"/>
            <w:shd w:val="clear" w:color="auto" w:fill="auto"/>
          </w:tcPr>
          <w:p w14:paraId="11ED4E4C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57E1849D" w14:textId="4DD0935E" w:rsidR="003F1CB6" w:rsidRPr="00403D69" w:rsidRDefault="00A771D6" w:rsidP="00326B6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26B62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14A6CFC" w14:textId="77777777" w:rsidTr="00115FE4">
        <w:trPr>
          <w:trHeight w:val="560"/>
        </w:trPr>
        <w:tc>
          <w:tcPr>
            <w:tcW w:w="4439" w:type="pct"/>
            <w:shd w:val="clear" w:color="auto" w:fill="auto"/>
          </w:tcPr>
          <w:p w14:paraId="572452D0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>C. Alcance</w:t>
            </w:r>
          </w:p>
        </w:tc>
        <w:tc>
          <w:tcPr>
            <w:tcW w:w="561" w:type="pct"/>
            <w:shd w:val="clear" w:color="auto" w:fill="auto"/>
          </w:tcPr>
          <w:p w14:paraId="2789ECB4" w14:textId="4713E419" w:rsidR="003F1CB6" w:rsidRPr="00403D69" w:rsidRDefault="00120C19" w:rsidP="00862D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  <w:tr w:rsidR="003F1CB6" w:rsidRPr="00403D69" w14:paraId="0CB7C5CB" w14:textId="77777777" w:rsidTr="00115FE4">
        <w:trPr>
          <w:trHeight w:val="575"/>
        </w:trPr>
        <w:tc>
          <w:tcPr>
            <w:tcW w:w="4439" w:type="pct"/>
            <w:shd w:val="clear" w:color="auto" w:fill="auto"/>
          </w:tcPr>
          <w:p w14:paraId="43D9ED20" w14:textId="3CF3A38B" w:rsidR="003F1CB6" w:rsidRDefault="00FA55F6" w:rsidP="00FA55F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A55F6">
              <w:rPr>
                <w:rFonts w:ascii="Arial" w:hAnsi="Arial" w:cs="Arial"/>
                <w:b/>
                <w:bCs/>
              </w:rPr>
              <w:t>D.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B3167"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1A6AC296" w14:textId="43E38978" w:rsidR="003F1CB6" w:rsidRPr="00403D69" w:rsidRDefault="00A771D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75F5E">
              <w:rPr>
                <w:rFonts w:ascii="Arial" w:hAnsi="Arial" w:cs="Arial"/>
                <w:b/>
              </w:rPr>
              <w:t>2</w:t>
            </w:r>
          </w:p>
        </w:tc>
      </w:tr>
      <w:tr w:rsidR="001B3167" w:rsidRPr="00403D69" w14:paraId="33C2935D" w14:textId="77777777" w:rsidTr="00115FE4">
        <w:trPr>
          <w:trHeight w:val="575"/>
        </w:trPr>
        <w:tc>
          <w:tcPr>
            <w:tcW w:w="4439" w:type="pct"/>
            <w:shd w:val="clear" w:color="auto" w:fill="auto"/>
          </w:tcPr>
          <w:p w14:paraId="47C9F252" w14:textId="30EDFFCA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29621B6B" w14:textId="31F9A690" w:rsidR="001B3167" w:rsidRDefault="00A771D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06B7C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4309F425" w14:textId="77777777" w:rsidTr="00115FE4">
        <w:trPr>
          <w:trHeight w:val="568"/>
        </w:trPr>
        <w:tc>
          <w:tcPr>
            <w:tcW w:w="4439" w:type="pct"/>
            <w:shd w:val="clear" w:color="auto" w:fill="auto"/>
          </w:tcPr>
          <w:p w14:paraId="012BB34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048A2715" w14:textId="0213E6B5" w:rsidR="003F1CB6" w:rsidRPr="00403D69" w:rsidRDefault="00120C19" w:rsidP="00862D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3F1CB6" w:rsidRPr="00403D69" w14:paraId="78ABAAA5" w14:textId="77777777" w:rsidTr="00115FE4">
        <w:trPr>
          <w:trHeight w:val="563"/>
        </w:trPr>
        <w:tc>
          <w:tcPr>
            <w:tcW w:w="4439" w:type="pct"/>
            <w:shd w:val="clear" w:color="auto" w:fill="auto"/>
          </w:tcPr>
          <w:p w14:paraId="6FE81885" w14:textId="64AE0A69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B53666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601A88B" w14:textId="2C2FD08D" w:rsidR="003F1CB6" w:rsidRPr="00403D69" w:rsidRDefault="00A771D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B5BC1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661DB77" w14:textId="77777777" w:rsidTr="00115FE4">
        <w:trPr>
          <w:trHeight w:val="557"/>
        </w:trPr>
        <w:tc>
          <w:tcPr>
            <w:tcW w:w="4439" w:type="pct"/>
            <w:shd w:val="clear" w:color="auto" w:fill="auto"/>
          </w:tcPr>
          <w:p w14:paraId="6CBE6716" w14:textId="77777777" w:rsidR="003F1CB6" w:rsidRPr="00FA55F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A55F6">
              <w:rPr>
                <w:rFonts w:ascii="Arial" w:hAnsi="Arial" w:cs="Arial"/>
                <w:b/>
                <w:bCs/>
              </w:rPr>
              <w:t xml:space="preserve">III.2. </w:t>
            </w:r>
            <w:r w:rsidR="002B321E" w:rsidRPr="00FA55F6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5F85AD9A" w14:textId="3FBD4221" w:rsidR="003F1CB6" w:rsidRPr="00403D69" w:rsidRDefault="00120C1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3F1CB6" w:rsidRPr="00403D69" w14:paraId="4B549D7D" w14:textId="77777777" w:rsidTr="00115FE4">
        <w:trPr>
          <w:trHeight w:val="578"/>
        </w:trPr>
        <w:tc>
          <w:tcPr>
            <w:tcW w:w="4439" w:type="pct"/>
            <w:shd w:val="clear" w:color="auto" w:fill="auto"/>
          </w:tcPr>
          <w:p w14:paraId="132D3B00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493D2F83" w14:textId="37E6EF5E" w:rsidR="003F1CB6" w:rsidRPr="00403D69" w:rsidRDefault="00A771D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B5BC1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1AEEC82" w14:textId="77777777" w:rsidTr="00115FE4">
        <w:trPr>
          <w:trHeight w:val="572"/>
        </w:trPr>
        <w:tc>
          <w:tcPr>
            <w:tcW w:w="4439" w:type="pct"/>
            <w:shd w:val="clear" w:color="auto" w:fill="auto"/>
          </w:tcPr>
          <w:p w14:paraId="082AA9A4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67BABB43" w14:textId="61F47CD9" w:rsidR="003F1CB6" w:rsidRPr="00403D69" w:rsidRDefault="00A771D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06B7C">
              <w:rPr>
                <w:rFonts w:ascii="Arial" w:hAnsi="Arial" w:cs="Arial"/>
                <w:b/>
              </w:rPr>
              <w:t>6</w:t>
            </w:r>
          </w:p>
        </w:tc>
      </w:tr>
      <w:tr w:rsidR="00A409D1" w:rsidRPr="00403D69" w14:paraId="0AB47640" w14:textId="77777777" w:rsidTr="00115FE4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77777777" w:rsidR="00A409D1" w:rsidRDefault="00A409D1" w:rsidP="00A409D1">
            <w:r>
              <w:rPr>
                <w:rFonts w:ascii="Arial" w:hAnsi="Arial" w:cs="Arial"/>
                <w:b/>
                <w:bCs/>
              </w:rPr>
              <w:t>IV.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52C8FFEB" w:rsidR="00A409D1" w:rsidRPr="00BF5F84" w:rsidRDefault="00120C19" w:rsidP="00A8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bookmarkStart w:id="0" w:name="_GoBack"/>
            <w:bookmarkEnd w:id="0"/>
          </w:p>
        </w:tc>
      </w:tr>
    </w:tbl>
    <w:p w14:paraId="004F1D33" w14:textId="2E18AF8A" w:rsidR="003E2273" w:rsidRDefault="003E2273">
      <w:pPr>
        <w:rPr>
          <w:rFonts w:ascii="Arial" w:hAnsi="Arial" w:cs="Arial"/>
          <w:b/>
          <w:bCs/>
        </w:rPr>
      </w:pPr>
    </w:p>
    <w:p w14:paraId="04131428" w14:textId="318DE95A" w:rsidR="00115FE4" w:rsidRDefault="00115FE4">
      <w:pPr>
        <w:rPr>
          <w:rFonts w:ascii="Arial" w:hAnsi="Arial" w:cs="Arial"/>
          <w:b/>
          <w:bCs/>
        </w:rPr>
      </w:pPr>
    </w:p>
    <w:p w14:paraId="2C3DF671" w14:textId="77777777" w:rsidR="00115FE4" w:rsidRDefault="00115FE4">
      <w:pPr>
        <w:rPr>
          <w:rFonts w:ascii="Arial" w:hAnsi="Arial" w:cs="Arial"/>
          <w:b/>
          <w:bCs/>
        </w:rPr>
      </w:pPr>
    </w:p>
    <w:p w14:paraId="17187A23" w14:textId="77777777" w:rsidR="003E2273" w:rsidRDefault="003E2273">
      <w:pPr>
        <w:rPr>
          <w:rFonts w:ascii="Arial" w:hAnsi="Arial" w:cs="Arial"/>
          <w:b/>
          <w:bCs/>
        </w:rPr>
      </w:pPr>
    </w:p>
    <w:p w14:paraId="6FC12595" w14:textId="74E5FAAC" w:rsidR="001077FF" w:rsidRDefault="001077FF">
      <w:pPr>
        <w:rPr>
          <w:rFonts w:ascii="Arial" w:hAnsi="Arial" w:cs="Arial"/>
          <w:b/>
          <w:bCs/>
        </w:rPr>
      </w:pPr>
    </w:p>
    <w:p w14:paraId="35CE8D4C" w14:textId="2576F9E0" w:rsidR="001239DF" w:rsidRDefault="001239DF">
      <w:pPr>
        <w:rPr>
          <w:rFonts w:ascii="Arial" w:hAnsi="Arial" w:cs="Arial"/>
          <w:b/>
          <w:bCs/>
        </w:rPr>
      </w:pPr>
    </w:p>
    <w:p w14:paraId="605CD546" w14:textId="5F1D94B4" w:rsidR="003A2E3A" w:rsidRDefault="003A2E3A">
      <w:pPr>
        <w:rPr>
          <w:rFonts w:ascii="Arial" w:hAnsi="Arial" w:cs="Arial"/>
          <w:b/>
          <w:bCs/>
        </w:rPr>
      </w:pPr>
    </w:p>
    <w:p w14:paraId="0CDE961C" w14:textId="77DE2531" w:rsidR="003A2E3A" w:rsidRDefault="003A2E3A">
      <w:pPr>
        <w:rPr>
          <w:rFonts w:ascii="Arial" w:hAnsi="Arial" w:cs="Arial"/>
          <w:b/>
          <w:bCs/>
        </w:rPr>
      </w:pPr>
    </w:p>
    <w:p w14:paraId="2045BD2B" w14:textId="22DA3AD8" w:rsidR="003A2E3A" w:rsidRDefault="003A2E3A">
      <w:pPr>
        <w:rPr>
          <w:rFonts w:ascii="Arial" w:hAnsi="Arial" w:cs="Arial"/>
          <w:b/>
          <w:bCs/>
        </w:rPr>
      </w:pPr>
    </w:p>
    <w:p w14:paraId="29104344" w14:textId="48F036A6" w:rsidR="003A2E3A" w:rsidRDefault="003A2E3A">
      <w:pPr>
        <w:rPr>
          <w:rFonts w:ascii="Arial" w:hAnsi="Arial" w:cs="Arial"/>
          <w:b/>
          <w:bCs/>
        </w:rPr>
      </w:pPr>
    </w:p>
    <w:p w14:paraId="426D5D17" w14:textId="378B285A" w:rsidR="003A2E3A" w:rsidRDefault="003A2E3A">
      <w:pPr>
        <w:rPr>
          <w:rFonts w:ascii="Arial" w:hAnsi="Arial" w:cs="Arial"/>
          <w:b/>
          <w:bCs/>
        </w:rPr>
      </w:pPr>
    </w:p>
    <w:p w14:paraId="7097C941" w14:textId="15774BE2" w:rsidR="003A2E3A" w:rsidRDefault="003A2E3A">
      <w:pPr>
        <w:rPr>
          <w:rFonts w:ascii="Arial" w:hAnsi="Arial" w:cs="Arial"/>
          <w:b/>
          <w:bCs/>
        </w:rPr>
      </w:pPr>
    </w:p>
    <w:p w14:paraId="1CA6E26A" w14:textId="7B0A0F75" w:rsidR="003A2E3A" w:rsidRDefault="003A2E3A">
      <w:pPr>
        <w:rPr>
          <w:rFonts w:ascii="Arial" w:hAnsi="Arial" w:cs="Arial"/>
          <w:b/>
          <w:bCs/>
        </w:rPr>
      </w:pPr>
    </w:p>
    <w:p w14:paraId="4BFFF7BC" w14:textId="6BAF27C5" w:rsidR="003A2E3A" w:rsidRDefault="003A2E3A">
      <w:pPr>
        <w:rPr>
          <w:rFonts w:ascii="Arial" w:hAnsi="Arial" w:cs="Arial"/>
          <w:b/>
          <w:bCs/>
        </w:rPr>
      </w:pPr>
    </w:p>
    <w:p w14:paraId="399592F3" w14:textId="7CFA6152" w:rsidR="003A2E3A" w:rsidRDefault="003A2E3A">
      <w:pPr>
        <w:rPr>
          <w:rFonts w:ascii="Arial" w:hAnsi="Arial" w:cs="Arial"/>
          <w:b/>
          <w:bCs/>
        </w:rPr>
      </w:pPr>
    </w:p>
    <w:p w14:paraId="2C7491B5" w14:textId="37CDCF74" w:rsidR="003A2E3A" w:rsidRDefault="003A2E3A">
      <w:pPr>
        <w:rPr>
          <w:rFonts w:ascii="Arial" w:hAnsi="Arial" w:cs="Arial"/>
          <w:b/>
          <w:bCs/>
        </w:rPr>
      </w:pPr>
    </w:p>
    <w:p w14:paraId="6D9C5B45" w14:textId="434F2CE8" w:rsidR="003A2E3A" w:rsidRDefault="003A2E3A">
      <w:pPr>
        <w:rPr>
          <w:rFonts w:ascii="Arial" w:hAnsi="Arial" w:cs="Arial"/>
          <w:b/>
          <w:bCs/>
        </w:rPr>
      </w:pPr>
    </w:p>
    <w:p w14:paraId="4F7A8657" w14:textId="30F4EE33" w:rsidR="003A2E3A" w:rsidRDefault="003A2E3A">
      <w:pPr>
        <w:rPr>
          <w:rFonts w:ascii="Arial" w:hAnsi="Arial" w:cs="Arial"/>
          <w:b/>
          <w:bCs/>
        </w:rPr>
      </w:pPr>
    </w:p>
    <w:p w14:paraId="3F62D8DE" w14:textId="7164E54E" w:rsidR="003A2E3A" w:rsidRDefault="003A2E3A">
      <w:pPr>
        <w:rPr>
          <w:rFonts w:ascii="Arial" w:hAnsi="Arial" w:cs="Arial"/>
          <w:b/>
          <w:bCs/>
        </w:rPr>
      </w:pPr>
    </w:p>
    <w:p w14:paraId="46BDD327" w14:textId="5BBE3846" w:rsidR="00423F6C" w:rsidRDefault="00423F6C">
      <w:pPr>
        <w:rPr>
          <w:rFonts w:ascii="Arial" w:hAnsi="Arial" w:cs="Arial"/>
          <w:b/>
          <w:bCs/>
        </w:rPr>
      </w:pPr>
    </w:p>
    <w:p w14:paraId="2B81CC7E" w14:textId="111098F5" w:rsidR="00910508" w:rsidRDefault="00910508">
      <w:pPr>
        <w:rPr>
          <w:rFonts w:ascii="Arial" w:hAnsi="Arial" w:cs="Arial"/>
          <w:b/>
          <w:bCs/>
        </w:rPr>
      </w:pPr>
    </w:p>
    <w:p w14:paraId="44C8AFF7" w14:textId="786D60B6" w:rsidR="00910508" w:rsidRDefault="00910508">
      <w:pPr>
        <w:rPr>
          <w:rFonts w:ascii="Arial" w:hAnsi="Arial" w:cs="Arial"/>
          <w:b/>
          <w:bCs/>
        </w:rPr>
      </w:pPr>
    </w:p>
    <w:p w14:paraId="17241371" w14:textId="2BD80E87" w:rsidR="00CE5AE7" w:rsidRDefault="00CE5AE7">
      <w:pPr>
        <w:rPr>
          <w:rFonts w:ascii="Arial" w:hAnsi="Arial" w:cs="Arial"/>
          <w:b/>
          <w:bCs/>
        </w:rPr>
      </w:pPr>
    </w:p>
    <w:p w14:paraId="1AB20A97" w14:textId="77777777" w:rsidR="00CE5AE7" w:rsidRDefault="00CE5AE7">
      <w:pPr>
        <w:rPr>
          <w:rFonts w:ascii="Arial" w:hAnsi="Arial" w:cs="Arial"/>
          <w:b/>
          <w:bCs/>
        </w:rPr>
      </w:pPr>
    </w:p>
    <w:p w14:paraId="66DB6474" w14:textId="40EEA495" w:rsidR="003A2E3A" w:rsidRDefault="003A2E3A">
      <w:pPr>
        <w:rPr>
          <w:rFonts w:ascii="Arial" w:hAnsi="Arial" w:cs="Arial"/>
          <w:b/>
          <w:bCs/>
        </w:rPr>
      </w:pPr>
    </w:p>
    <w:p w14:paraId="1E2CCDF5" w14:textId="5E828C3C" w:rsidR="003A2E3A" w:rsidRDefault="003A2E3A">
      <w:pPr>
        <w:rPr>
          <w:rFonts w:ascii="Arial" w:hAnsi="Arial" w:cs="Arial"/>
          <w:b/>
          <w:bCs/>
        </w:rPr>
      </w:pPr>
    </w:p>
    <w:p w14:paraId="514ABAAE" w14:textId="6C67966C" w:rsidR="003A2E3A" w:rsidRDefault="003A2E3A">
      <w:pPr>
        <w:rPr>
          <w:rFonts w:ascii="Arial" w:hAnsi="Arial" w:cs="Arial"/>
          <w:b/>
          <w:bCs/>
        </w:rPr>
      </w:pPr>
    </w:p>
    <w:p w14:paraId="5D029E4D" w14:textId="77777777" w:rsidR="003A2E3A" w:rsidRDefault="003A2E3A">
      <w:pPr>
        <w:rPr>
          <w:rFonts w:ascii="Arial" w:hAnsi="Arial" w:cs="Arial"/>
          <w:b/>
          <w:bCs/>
        </w:rPr>
      </w:pPr>
    </w:p>
    <w:p w14:paraId="5FCBB84B" w14:textId="3836B6D3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1CC96D79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4F3CB9">
        <w:rPr>
          <w:rFonts w:ascii="Arial" w:hAnsi="Arial" w:cs="Arial"/>
        </w:rPr>
        <w:t>Gobierno Municipal</w:t>
      </w:r>
      <w:r w:rsidR="004F3CB9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65E68A06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4F3CB9">
        <w:rPr>
          <w:rFonts w:ascii="Arial" w:hAnsi="Arial" w:cs="Arial"/>
        </w:rPr>
        <w:t>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6E6AF73B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del</w:t>
      </w:r>
      <w:r w:rsidR="00982A2D" w:rsidRPr="002013D4">
        <w:rPr>
          <w:rFonts w:ascii="Arial" w:hAnsi="Arial" w:cs="Arial"/>
          <w:bCs/>
        </w:rPr>
        <w:t xml:space="preserve">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2010CE86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BC6FEB">
        <w:rPr>
          <w:rFonts w:ascii="Arial" w:hAnsi="Arial" w:cs="Arial"/>
          <w:bCs/>
        </w:rPr>
        <w:t>e</w:t>
      </w:r>
      <w:r w:rsidR="001075DF" w:rsidRPr="000E7791">
        <w:rPr>
          <w:rFonts w:ascii="Arial" w:hAnsi="Arial" w:cs="Arial"/>
          <w:bCs/>
        </w:rPr>
        <w:t>l</w:t>
      </w:r>
      <w:r w:rsidR="00982A2D" w:rsidRPr="009879F6">
        <w:rPr>
          <w:rFonts w:ascii="Arial" w:hAnsi="Arial" w:cs="Arial"/>
          <w:b/>
          <w:bCs/>
        </w:rPr>
        <w:t xml:space="preserve">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4F3CB9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4F3CB9">
        <w:rPr>
          <w:rFonts w:ascii="Arial" w:hAnsi="Arial" w:cs="Arial"/>
          <w:bCs/>
        </w:rPr>
        <w:t xml:space="preserve">ingresos recaudados, los gastos efectuados </w:t>
      </w:r>
      <w:r w:rsidR="004F3CB9" w:rsidRPr="00376B1C">
        <w:rPr>
          <w:rFonts w:ascii="Arial" w:hAnsi="Arial" w:cs="Arial"/>
          <w:bCs/>
        </w:rPr>
        <w:t>y financiamientos obtenidos</w:t>
      </w:r>
      <w:r w:rsidR="004F3CB9" w:rsidRPr="001239DF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78C3BAF" w14:textId="77777777" w:rsidR="003300B5" w:rsidRPr="009879F6" w:rsidRDefault="003300B5" w:rsidP="00B93F1F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3B5FC50C" w14:textId="64EC7AA6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1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r w:rsidR="0031062A" w:rsidRPr="001239DF">
        <w:rPr>
          <w:rFonts w:ascii="Arial" w:hAnsi="Arial" w:cs="Arial"/>
          <w:bCs/>
        </w:rPr>
        <w:t xml:space="preserve">así como la </w:t>
      </w:r>
      <w:r w:rsidR="0031062A" w:rsidRPr="00376B1C">
        <w:rPr>
          <w:rFonts w:ascii="Arial" w:hAnsi="Arial" w:cs="Arial"/>
          <w:bCs/>
        </w:rPr>
        <w:t>deuda pública</w:t>
      </w:r>
      <w:r w:rsidR="00AE143E">
        <w:rPr>
          <w:rFonts w:ascii="Arial" w:hAnsi="Arial" w:cs="Arial"/>
          <w:bCs/>
        </w:rPr>
        <w:t xml:space="preserve"> a corto plazo</w:t>
      </w:r>
      <w:r w:rsidR="001239DF">
        <w:rPr>
          <w:rFonts w:ascii="Arial" w:hAnsi="Arial" w:cs="Arial"/>
          <w:bCs/>
        </w:rPr>
        <w:t>,</w:t>
      </w:r>
      <w:r w:rsidR="0031062A" w:rsidRPr="001239DF">
        <w:rPr>
          <w:rFonts w:ascii="Arial" w:hAnsi="Arial" w:cs="Arial"/>
          <w:bCs/>
        </w:rPr>
        <w:t xml:space="preserve"> </w:t>
      </w:r>
      <w:bookmarkEnd w:id="1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31062A" w:rsidRPr="009879F6">
        <w:rPr>
          <w:rFonts w:ascii="Arial" w:hAnsi="Arial" w:cs="Arial"/>
          <w:bCs/>
        </w:rPr>
        <w:t xml:space="preserve">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5527FE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265BB85A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la Cuenta Pública del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4F3CB9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>la</w:t>
      </w:r>
      <w:r w:rsidR="00801193">
        <w:rPr>
          <w:rFonts w:ascii="Arial" w:hAnsi="Arial" w:cs="Arial"/>
        </w:rPr>
        <w:t xml:space="preserve"> captación y</w:t>
      </w:r>
      <w:r w:rsidR="00424116" w:rsidRPr="009879F6">
        <w:rPr>
          <w:rFonts w:ascii="Arial" w:hAnsi="Arial" w:cs="Arial"/>
        </w:rPr>
        <w:t xml:space="preserve"> </w:t>
      </w:r>
      <w:r w:rsidR="00805B32">
        <w:rPr>
          <w:rFonts w:ascii="Arial" w:hAnsi="Arial" w:cs="Arial"/>
        </w:rPr>
        <w:t>recaudación de ingreso</w:t>
      </w:r>
      <w:r w:rsidR="00801193">
        <w:rPr>
          <w:rFonts w:ascii="Arial" w:hAnsi="Arial" w:cs="Arial"/>
        </w:rPr>
        <w:t>s</w:t>
      </w:r>
      <w:r w:rsidR="00805B32">
        <w:rPr>
          <w:rFonts w:ascii="Arial" w:hAnsi="Arial" w:cs="Arial"/>
        </w:rPr>
        <w:t xml:space="preserve">, </w:t>
      </w:r>
      <w:r w:rsidR="00376B1C">
        <w:rPr>
          <w:rFonts w:ascii="Arial" w:hAnsi="Arial" w:cs="Arial"/>
        </w:rPr>
        <w:t>la</w:t>
      </w:r>
      <w:r w:rsidR="00805B32">
        <w:rPr>
          <w:rFonts w:ascii="Arial" w:hAnsi="Arial" w:cs="Arial"/>
        </w:rPr>
        <w:t xml:space="preserve"> </w:t>
      </w:r>
      <w:r w:rsidR="00376B1C">
        <w:rPr>
          <w:rFonts w:ascii="Arial" w:hAnsi="Arial" w:cs="Arial"/>
        </w:rPr>
        <w:t>aplicación</w:t>
      </w:r>
      <w:r w:rsidR="00805B32">
        <w:rPr>
          <w:rFonts w:ascii="Arial" w:hAnsi="Arial" w:cs="Arial"/>
        </w:rPr>
        <w:t xml:space="preserve"> del gasto público </w:t>
      </w:r>
      <w:r w:rsidR="00805B32" w:rsidRPr="001239DF">
        <w:rPr>
          <w:rFonts w:ascii="Arial" w:hAnsi="Arial" w:cs="Arial"/>
        </w:rPr>
        <w:t xml:space="preserve">y </w:t>
      </w:r>
      <w:r w:rsidR="00376B1C">
        <w:rPr>
          <w:rFonts w:ascii="Arial" w:hAnsi="Arial" w:cs="Arial"/>
        </w:rPr>
        <w:t xml:space="preserve">el pago </w:t>
      </w:r>
      <w:r w:rsidR="00376B1C" w:rsidRPr="00376B1C">
        <w:rPr>
          <w:rFonts w:ascii="Arial" w:hAnsi="Arial" w:cs="Arial"/>
        </w:rPr>
        <w:t>d</w:t>
      </w:r>
      <w:r w:rsidR="00805B32" w:rsidRPr="00376B1C">
        <w:rPr>
          <w:rFonts w:ascii="Arial" w:hAnsi="Arial" w:cs="Arial"/>
        </w:rPr>
        <w:t>el financiamiento</w:t>
      </w:r>
      <w:r w:rsidR="00805B32" w:rsidRPr="001239DF">
        <w:rPr>
          <w:rFonts w:ascii="Arial" w:hAnsi="Arial" w:cs="Arial"/>
        </w:rPr>
        <w:t xml:space="preserve"> </w:t>
      </w:r>
      <w:r w:rsidR="00AE143E">
        <w:rPr>
          <w:rFonts w:ascii="Arial" w:hAnsi="Arial" w:cs="Arial"/>
        </w:rPr>
        <w:t>obtenido</w:t>
      </w:r>
      <w:r w:rsidR="00805B32" w:rsidRPr="001239DF">
        <w:rPr>
          <w:rFonts w:ascii="Arial" w:hAnsi="Arial" w:cs="Arial"/>
        </w:rPr>
        <w:t xml:space="preserve"> </w:t>
      </w:r>
      <w:r w:rsidR="00376B1C">
        <w:rPr>
          <w:rFonts w:ascii="Arial" w:hAnsi="Arial" w:cs="Arial"/>
        </w:rPr>
        <w:t xml:space="preserve">a corto plazo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805B32">
        <w:rPr>
          <w:rFonts w:ascii="Arial" w:hAnsi="Arial" w:cs="Arial"/>
        </w:rPr>
        <w:t>federales</w:t>
      </w:r>
      <w:r w:rsidR="00A508D9">
        <w:rPr>
          <w:rFonts w:ascii="Arial" w:hAnsi="Arial" w:cs="Arial"/>
        </w:rPr>
        <w:t>, estatales</w:t>
      </w:r>
      <w:r w:rsidR="00805B32">
        <w:rPr>
          <w:rFonts w:ascii="Arial" w:hAnsi="Arial" w:cs="Arial"/>
        </w:rPr>
        <w:t xml:space="preserve"> y </w:t>
      </w:r>
      <w:r w:rsidR="00805B32" w:rsidRPr="00801193">
        <w:rPr>
          <w:rFonts w:ascii="Arial" w:hAnsi="Arial" w:cs="Arial"/>
        </w:rPr>
        <w:t>propios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960A92" w:rsidRPr="00C27247">
        <w:rPr>
          <w:rFonts w:ascii="Arial" w:hAnsi="Arial" w:cs="Arial"/>
        </w:rPr>
        <w:t>10 de junio de 2020</w:t>
      </w:r>
      <w:r w:rsidR="007026DE" w:rsidRPr="009879F6">
        <w:rPr>
          <w:rFonts w:ascii="Arial" w:hAnsi="Arial" w:cs="Arial"/>
        </w:rPr>
        <w:t>, con oficio</w:t>
      </w:r>
      <w:r w:rsidRPr="009879F6">
        <w:rPr>
          <w:rFonts w:ascii="Arial" w:hAnsi="Arial" w:cs="Arial"/>
        </w:rPr>
        <w:t xml:space="preserve"> No. </w:t>
      </w:r>
      <w:r w:rsidR="00960A92" w:rsidRPr="00C27247">
        <w:rPr>
          <w:rFonts w:ascii="Arial" w:hAnsi="Arial" w:cs="Arial"/>
        </w:rPr>
        <w:t>S.H.M./III/105/2020</w:t>
      </w:r>
      <w:r w:rsidR="00452078" w:rsidRPr="009879F6">
        <w:rPr>
          <w:rFonts w:ascii="Arial" w:hAnsi="Arial" w:cs="Arial"/>
        </w:rPr>
        <w:t>.</w:t>
      </w:r>
    </w:p>
    <w:p w14:paraId="28360F93" w14:textId="77777777" w:rsidR="00F258F3" w:rsidRPr="009879F6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119B11BE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1239DF">
        <w:rPr>
          <w:rFonts w:ascii="Arial" w:hAnsi="Arial" w:cs="Arial"/>
          <w:bCs/>
        </w:rPr>
        <w:t>30</w:t>
      </w:r>
      <w:r w:rsidR="00805B32">
        <w:rPr>
          <w:rFonts w:ascii="Arial" w:hAnsi="Arial" w:cs="Arial"/>
          <w:bCs/>
        </w:rPr>
        <w:t xml:space="preserve"> de </w:t>
      </w:r>
      <w:r w:rsidR="001239DF">
        <w:rPr>
          <w:rFonts w:ascii="Arial" w:hAnsi="Arial" w:cs="Arial"/>
          <w:bCs/>
        </w:rPr>
        <w:t>junio</w:t>
      </w:r>
      <w:r w:rsidR="00805B32">
        <w:rPr>
          <w:rFonts w:ascii="Arial" w:hAnsi="Arial" w:cs="Arial"/>
          <w:bCs/>
        </w:rPr>
        <w:t xml:space="preserve">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805B32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805B32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7AA1F127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3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 xml:space="preserve">del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805B32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43A241B8" w14:textId="77777777" w:rsidR="00615C7A" w:rsidRPr="00A05588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98EC8A2" w14:textId="77777777" w:rsidR="00C03813" w:rsidRDefault="00C03813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CE20005" w14:textId="77777777" w:rsidR="00C03813" w:rsidRDefault="00C03813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00AF359" w14:textId="77777777" w:rsidR="00C03813" w:rsidRDefault="00C03813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48CD1E29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7C99F5A" w14:textId="383380AB" w:rsidR="00805B32" w:rsidRPr="009879F6" w:rsidRDefault="00805B32" w:rsidP="00805B32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  <w:r w:rsidRPr="00B21865">
        <w:rPr>
          <w:rFonts w:ascii="Arial" w:hAnsi="Arial" w:cs="Arial"/>
        </w:rPr>
        <w:t xml:space="preserve">El </w:t>
      </w:r>
      <w:r w:rsidR="004879D0">
        <w:rPr>
          <w:rFonts w:ascii="Arial" w:hAnsi="Arial" w:cs="Arial"/>
          <w:b/>
        </w:rPr>
        <w:t>Municipio</w:t>
      </w:r>
      <w:r w:rsidRPr="00B21865">
        <w:rPr>
          <w:rFonts w:ascii="Arial" w:hAnsi="Arial" w:cs="Arial"/>
          <w:b/>
        </w:rPr>
        <w:t xml:space="preserve"> de</w:t>
      </w:r>
      <w:r w:rsidRPr="00B2186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Felipe Carrillo Puerto</w:t>
      </w:r>
      <w:r w:rsidR="0079286B" w:rsidRPr="0079286B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fue</w:t>
      </w:r>
      <w:r w:rsidRPr="00B21865">
        <w:rPr>
          <w:rFonts w:ascii="Arial" w:hAnsi="Arial" w:cs="Arial"/>
        </w:rPr>
        <w:t xml:space="preserve"> creado en 1974 tras la creación del Territorio de Quintana Roo a Estado Libre y Soberano, y en consecuencia en la Constitución Política del Estado</w:t>
      </w:r>
      <w:r>
        <w:rPr>
          <w:rFonts w:ascii="Arial" w:hAnsi="Arial" w:cs="Arial"/>
        </w:rPr>
        <w:t xml:space="preserve"> Libre y Soberano</w:t>
      </w:r>
      <w:r w:rsidRPr="00B21865">
        <w:rPr>
          <w:rFonts w:ascii="Arial" w:hAnsi="Arial" w:cs="Arial"/>
        </w:rPr>
        <w:t xml:space="preserve"> de Quintana Roo, se contempla su existencia jurídica.</w:t>
      </w:r>
    </w:p>
    <w:p w14:paraId="793D4FC8" w14:textId="77777777" w:rsidR="003300B5" w:rsidRPr="009879F6" w:rsidRDefault="003300B5" w:rsidP="00E3712E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3828BE96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5D999322" w:rsidR="00AA50F2" w:rsidRPr="009879F6" w:rsidRDefault="00805B32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805B32">
              <w:rPr>
                <w:rFonts w:ascii="Arial" w:hAnsi="Arial" w:cs="Arial"/>
                <w:b/>
                <w:bCs/>
              </w:rPr>
              <w:t>19-AEMF-A-GOB-073-168</w:t>
            </w:r>
          </w:p>
        </w:tc>
        <w:tc>
          <w:tcPr>
            <w:tcW w:w="2713" w:type="pct"/>
            <w:shd w:val="clear" w:color="auto" w:fill="auto"/>
          </w:tcPr>
          <w:p w14:paraId="409DA764" w14:textId="417FBADA" w:rsidR="00AA50F2" w:rsidRPr="009879F6" w:rsidRDefault="00F81F59" w:rsidP="00805B32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805B32" w:rsidRPr="002657D9">
              <w:rPr>
                <w:rFonts w:ascii="Arial" w:hAnsi="Arial" w:cs="Arial"/>
              </w:rPr>
              <w:t>Auditoría de Cumplimiento Financiero de Ingresos y Otros Beneficios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06DD078E" w14:textId="58AD118A" w:rsidR="00AA50F2" w:rsidRDefault="00805B32" w:rsidP="00E46B2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B93F7A">
        <w:rPr>
          <w:rFonts w:ascii="Arial" w:hAnsi="Arial" w:cs="Arial"/>
        </w:rPr>
        <w:t>Fiscalizar la gestión financiera para comprobar el cumplimiento de lo dispuesto en la Ley de Ingresos</w:t>
      </w:r>
      <w:r w:rsidR="00803ACB">
        <w:rPr>
          <w:rFonts w:ascii="Arial" w:hAnsi="Arial" w:cs="Arial"/>
        </w:rPr>
        <w:t xml:space="preserve"> </w:t>
      </w:r>
      <w:r w:rsidR="00876DE9">
        <w:rPr>
          <w:rFonts w:ascii="Arial" w:hAnsi="Arial" w:cs="Arial"/>
        </w:rPr>
        <w:t xml:space="preserve">del </w:t>
      </w:r>
      <w:r w:rsidR="00876DE9">
        <w:rPr>
          <w:rFonts w:ascii="Arial" w:hAnsi="Arial" w:cs="Arial"/>
          <w:b/>
        </w:rPr>
        <w:t>Municipio de Felipe Carrillo Puerto</w:t>
      </w:r>
      <w:r w:rsidR="00876DE9" w:rsidRPr="00876DE9">
        <w:rPr>
          <w:rFonts w:ascii="Arial" w:hAnsi="Arial" w:cs="Arial"/>
        </w:rPr>
        <w:t>,</w:t>
      </w:r>
      <w:r w:rsidR="00876DE9">
        <w:rPr>
          <w:rFonts w:ascii="Arial" w:hAnsi="Arial" w:cs="Arial"/>
          <w:b/>
        </w:rPr>
        <w:t xml:space="preserve"> </w:t>
      </w:r>
      <w:r w:rsidRPr="00B93F7A">
        <w:rPr>
          <w:rFonts w:ascii="Arial" w:hAnsi="Arial" w:cs="Arial"/>
        </w:rPr>
        <w:t xml:space="preserve">y demás disposiciones legales aplicables, en cuanto a los ingresos, incluyendo la revisión del manejo y custodia de recursos </w:t>
      </w:r>
      <w:r w:rsidR="00FD7DA2">
        <w:rPr>
          <w:rFonts w:ascii="Arial" w:hAnsi="Arial" w:cs="Arial"/>
        </w:rPr>
        <w:t xml:space="preserve">públicos </w:t>
      </w:r>
      <w:r w:rsidRPr="00B93F7A">
        <w:rPr>
          <w:rFonts w:ascii="Arial" w:hAnsi="Arial" w:cs="Arial"/>
        </w:rPr>
        <w:t xml:space="preserve">estatales y </w:t>
      </w:r>
      <w:r w:rsidRPr="0079286B">
        <w:rPr>
          <w:rFonts w:ascii="Arial" w:hAnsi="Arial" w:cs="Arial"/>
        </w:rPr>
        <w:t>propios</w:t>
      </w:r>
      <w:r w:rsidRPr="00B93F7A">
        <w:rPr>
          <w:rFonts w:ascii="Arial" w:hAnsi="Arial" w:cs="Arial"/>
        </w:rPr>
        <w:t>, así como de la demás información financiera, contable, patrimonial, presupuestaria y programática, conforme a las disposiciones aplicables</w:t>
      </w:r>
      <w:r>
        <w:rPr>
          <w:rFonts w:ascii="Arial" w:hAnsi="Arial" w:cs="Arial"/>
        </w:rPr>
        <w:t>.</w:t>
      </w:r>
    </w:p>
    <w:p w14:paraId="7AFC47A4" w14:textId="77777777" w:rsidR="00876DE9" w:rsidRDefault="00876DE9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00E1A12" w14:textId="6467BE4C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7CC7F0AD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292E10" w:rsidRPr="00292E10">
        <w:rPr>
          <w:rFonts w:ascii="Arial" w:hAnsi="Arial" w:cs="Arial"/>
          <w:bCs/>
        </w:rPr>
        <w:t>$</w:t>
      </w:r>
      <w:r w:rsidR="00292E10">
        <w:rPr>
          <w:rFonts w:ascii="Arial" w:hAnsi="Arial" w:cs="Arial"/>
        </w:rPr>
        <w:t>488,885,729.79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22EF4DDC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292E10">
        <w:rPr>
          <w:rFonts w:ascii="Arial" w:hAnsi="Arial" w:cs="Arial"/>
        </w:rPr>
        <w:t>230,216,524.33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5C603EB9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Pr="009879F6">
        <w:rPr>
          <w:rFonts w:ascii="Arial" w:hAnsi="Arial" w:cs="Arial"/>
        </w:rPr>
        <w:t>$</w:t>
      </w:r>
      <w:r w:rsidR="00FF29F3">
        <w:rPr>
          <w:rFonts w:ascii="Arial" w:hAnsi="Arial" w:cs="Arial"/>
        </w:rPr>
        <w:t>165,324,805.00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19A145FC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6"/>
      <w:bookmarkEnd w:id="7"/>
      <w:r w:rsidR="00292E10">
        <w:rPr>
          <w:rFonts w:ascii="Arial" w:hAnsi="Arial" w:cs="Arial"/>
        </w:rPr>
        <w:t>7</w:t>
      </w:r>
      <w:r w:rsidR="00FF29F3">
        <w:rPr>
          <w:rFonts w:ascii="Arial" w:hAnsi="Arial" w:cs="Arial"/>
        </w:rPr>
        <w:t>1</w:t>
      </w:r>
      <w:r w:rsidR="00292E10">
        <w:rPr>
          <w:rFonts w:ascii="Arial" w:hAnsi="Arial" w:cs="Arial"/>
        </w:rPr>
        <w:t>.81</w:t>
      </w:r>
      <w:r w:rsidR="00AA50F2" w:rsidRPr="009879F6">
        <w:rPr>
          <w:rFonts w:ascii="Arial" w:hAnsi="Arial" w:cs="Arial"/>
        </w:rPr>
        <w:t>%</w:t>
      </w:r>
    </w:p>
    <w:p w14:paraId="14ABF74E" w14:textId="3FC38FF4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43B1D04" w14:textId="6F2B1EB5" w:rsidR="00E34202" w:rsidRPr="009879F6" w:rsidRDefault="007B1830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</w:t>
      </w:r>
      <w:r w:rsidR="00D95ECA" w:rsidRPr="009879F6">
        <w:rPr>
          <w:rFonts w:ascii="Arial" w:hAnsi="Arial" w:cs="Arial"/>
        </w:rPr>
        <w:t xml:space="preserve">total del </w:t>
      </w:r>
      <w:r w:rsidRPr="009879F6">
        <w:rPr>
          <w:rFonts w:ascii="Arial" w:hAnsi="Arial" w:cs="Arial"/>
        </w:rPr>
        <w:t>U</w:t>
      </w:r>
      <w:r w:rsidR="00E34202" w:rsidRPr="009879F6">
        <w:rPr>
          <w:rFonts w:ascii="Arial" w:hAnsi="Arial" w:cs="Arial"/>
        </w:rPr>
        <w:t xml:space="preserve">niverso están considerados los recursos federales </w:t>
      </w:r>
      <w:r w:rsidRPr="009879F6">
        <w:rPr>
          <w:rFonts w:ascii="Arial" w:hAnsi="Arial" w:cs="Arial"/>
        </w:rPr>
        <w:t>por la</w:t>
      </w:r>
      <w:r w:rsidR="00E34202" w:rsidRPr="009879F6">
        <w:rPr>
          <w:rFonts w:ascii="Arial" w:hAnsi="Arial" w:cs="Arial"/>
        </w:rPr>
        <w:t xml:space="preserve"> cantidad de $</w:t>
      </w:r>
      <w:r w:rsidR="009E665B">
        <w:rPr>
          <w:rFonts w:ascii="Arial" w:hAnsi="Arial" w:cs="Arial"/>
        </w:rPr>
        <w:t>258,</w:t>
      </w:r>
      <w:r w:rsidR="00290D03">
        <w:rPr>
          <w:rFonts w:ascii="Arial" w:hAnsi="Arial" w:cs="Arial"/>
        </w:rPr>
        <w:t>669</w:t>
      </w:r>
      <w:r w:rsidR="009E665B">
        <w:rPr>
          <w:rFonts w:ascii="Arial" w:hAnsi="Arial" w:cs="Arial"/>
        </w:rPr>
        <w:t>,</w:t>
      </w:r>
      <w:r w:rsidR="00290D03">
        <w:rPr>
          <w:rFonts w:ascii="Arial" w:hAnsi="Arial" w:cs="Arial"/>
        </w:rPr>
        <w:t>205</w:t>
      </w:r>
      <w:r w:rsidR="009E665B">
        <w:rPr>
          <w:rFonts w:ascii="Arial" w:hAnsi="Arial" w:cs="Arial"/>
        </w:rPr>
        <w:t>.</w:t>
      </w:r>
      <w:r w:rsidR="00290D03">
        <w:rPr>
          <w:rFonts w:ascii="Arial" w:hAnsi="Arial" w:cs="Arial"/>
        </w:rPr>
        <w:t>46</w:t>
      </w:r>
      <w:r w:rsidR="00E34202" w:rsidRPr="009879F6">
        <w:rPr>
          <w:rFonts w:ascii="Arial" w:hAnsi="Arial" w:cs="Arial"/>
        </w:rPr>
        <w:t xml:space="preserve">, </w:t>
      </w:r>
      <w:r w:rsidR="00A26BAE" w:rsidRPr="009879F6">
        <w:rPr>
          <w:rFonts w:ascii="Arial" w:hAnsi="Arial" w:cs="Arial"/>
        </w:rPr>
        <w:t xml:space="preserve">los cuales </w:t>
      </w:r>
      <w:r w:rsidR="00E34202" w:rsidRPr="009879F6">
        <w:rPr>
          <w:rFonts w:ascii="Arial" w:hAnsi="Arial" w:cs="Arial"/>
        </w:rPr>
        <w:t xml:space="preserve">no se </w:t>
      </w:r>
      <w:r w:rsidR="00D95ECA" w:rsidRPr="009879F6">
        <w:rPr>
          <w:rFonts w:ascii="Arial" w:hAnsi="Arial" w:cs="Arial"/>
        </w:rPr>
        <w:t>contemplaron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>en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 xml:space="preserve">el monto de </w:t>
      </w:r>
      <w:r w:rsidR="00E34202" w:rsidRPr="009879F6">
        <w:rPr>
          <w:rFonts w:ascii="Arial" w:hAnsi="Arial" w:cs="Arial"/>
        </w:rPr>
        <w:t>la muestra auditada</w:t>
      </w:r>
      <w:r w:rsidR="00C06E38" w:rsidRPr="009879F6">
        <w:rPr>
          <w:rFonts w:ascii="Arial" w:hAnsi="Arial" w:cs="Arial"/>
        </w:rPr>
        <w:t xml:space="preserve">, </w:t>
      </w:r>
      <w:r w:rsidR="00D95ECA" w:rsidRPr="009879F6">
        <w:rPr>
          <w:rFonts w:ascii="Arial" w:hAnsi="Arial" w:cs="Arial"/>
        </w:rPr>
        <w:t>quedando integrada</w:t>
      </w:r>
      <w:r w:rsidR="00C06E38" w:rsidRPr="009879F6">
        <w:rPr>
          <w:rFonts w:ascii="Arial" w:hAnsi="Arial" w:cs="Arial"/>
        </w:rPr>
        <w:t xml:space="preserve"> la población objetivo </w:t>
      </w:r>
      <w:r w:rsidRPr="009879F6">
        <w:rPr>
          <w:rFonts w:ascii="Arial" w:hAnsi="Arial" w:cs="Arial"/>
        </w:rPr>
        <w:t>únicamente por r</w:t>
      </w:r>
      <w:r w:rsidR="00C06E38" w:rsidRPr="009879F6">
        <w:rPr>
          <w:rFonts w:ascii="Arial" w:hAnsi="Arial" w:cs="Arial"/>
        </w:rPr>
        <w:t xml:space="preserve">ecursos </w:t>
      </w:r>
      <w:r w:rsidR="009E665B">
        <w:rPr>
          <w:rFonts w:ascii="Arial" w:hAnsi="Arial" w:cs="Arial"/>
        </w:rPr>
        <w:t>estatales y propios</w:t>
      </w:r>
      <w:r w:rsidR="00C06E38" w:rsidRPr="009879F6">
        <w:rPr>
          <w:rFonts w:ascii="Arial" w:hAnsi="Arial" w:cs="Arial"/>
        </w:rPr>
        <w:t>.</w:t>
      </w:r>
    </w:p>
    <w:p w14:paraId="4904DF73" w14:textId="77777777" w:rsidR="00D758CB" w:rsidRDefault="00D758CB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249560D0" w14:textId="3FCD51F6" w:rsidR="00AA50F2" w:rsidRPr="009879F6" w:rsidRDefault="00E34202" w:rsidP="00E46B2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79286B">
        <w:rPr>
          <w:rFonts w:ascii="Arial" w:hAnsi="Arial" w:cs="Arial"/>
        </w:rPr>
        <w:t>Ingresos y Otros Beneficios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79286B">
        <w:rPr>
          <w:rFonts w:ascii="Arial" w:hAnsi="Arial" w:cs="Arial"/>
        </w:rPr>
        <w:t>Estado de Actividades</w:t>
      </w:r>
      <w:r w:rsidR="00AA50F2" w:rsidRPr="009879F6">
        <w:rPr>
          <w:rFonts w:ascii="Arial" w:hAnsi="Arial" w:cs="Arial"/>
        </w:rPr>
        <w:t xml:space="preserve"> por el período comprendido del 1º de enero al 31 de diciembre de </w:t>
      </w:r>
      <w:r w:rsidR="0079286B">
        <w:rPr>
          <w:rFonts w:ascii="Arial" w:hAnsi="Arial" w:cs="Arial"/>
          <w:bCs/>
        </w:rPr>
        <w:t>2019</w:t>
      </w:r>
      <w:r w:rsidR="00423F6C">
        <w:rPr>
          <w:rFonts w:ascii="Arial" w:hAnsi="Arial" w:cs="Arial"/>
        </w:rPr>
        <w:t>.</w:t>
      </w:r>
    </w:p>
    <w:p w14:paraId="11AFD0CD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01243284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805B32">
        <w:rPr>
          <w:rFonts w:ascii="Arial" w:hAnsi="Arial" w:cs="Arial"/>
        </w:rPr>
        <w:t>Ingresos y Otros Beneficios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2E43CF">
        <w:rPr>
          <w:rFonts w:ascii="Arial" w:hAnsi="Arial" w:cs="Arial"/>
          <w:bCs/>
        </w:rPr>
        <w:t xml:space="preserve">, </w:t>
      </w:r>
      <w:r w:rsidR="003A721E" w:rsidRPr="009879F6">
        <w:rPr>
          <w:rFonts w:ascii="Arial" w:hAnsi="Arial" w:cs="Arial"/>
          <w:bCs/>
        </w:rPr>
        <w:t xml:space="preserve">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79A8086B" w:rsidR="003A721E" w:rsidRDefault="003A721E" w:rsidP="00E46B2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2E43CF">
        <w:rPr>
          <w:rFonts w:ascii="Arial" w:hAnsi="Arial" w:cs="Arial"/>
          <w:bCs/>
        </w:rPr>
        <w:t>histórica</w:t>
      </w:r>
      <w:r w:rsidR="005274CB" w:rsidRPr="002E43CF">
        <w:rPr>
          <w:rFonts w:ascii="Arial" w:hAnsi="Arial" w:cs="Arial"/>
          <w:bCs/>
        </w:rPr>
        <w:t xml:space="preserve"> </w:t>
      </w:r>
      <w:r w:rsidR="00F52F12" w:rsidRPr="002E43CF">
        <w:rPr>
          <w:rFonts w:ascii="Arial" w:hAnsi="Arial" w:cs="Arial"/>
          <w:bCs/>
        </w:rPr>
        <w:t>que se encuentra en los antecedentes de las auditorías practicadas</w:t>
      </w:r>
      <w:r w:rsidR="00300738" w:rsidRPr="002E43CF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1719C0E1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B53666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B5366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391B50">
        <w:rPr>
          <w:rFonts w:ascii="Arial" w:hAnsi="Arial" w:cs="Arial"/>
          <w:bCs/>
        </w:rPr>
        <w:t>bas</w:t>
      </w:r>
      <w:r w:rsidR="00B53666">
        <w:rPr>
          <w:rFonts w:ascii="Arial" w:hAnsi="Arial" w:cs="Arial"/>
          <w:bCs/>
        </w:rPr>
        <w:t>án</w:t>
      </w:r>
      <w:r w:rsidR="00391B50">
        <w:rPr>
          <w:rFonts w:ascii="Arial" w:hAnsi="Arial" w:cs="Arial"/>
          <w:bCs/>
        </w:rPr>
        <w:t>d</w:t>
      </w:r>
      <w:r w:rsidR="00B53666">
        <w:rPr>
          <w:rFonts w:ascii="Arial" w:hAnsi="Arial" w:cs="Arial"/>
          <w:bCs/>
        </w:rPr>
        <w:t>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76B1C" w:rsidRPr="00376B1C">
        <w:rPr>
          <w:rFonts w:ascii="Arial" w:hAnsi="Arial" w:cs="Arial"/>
          <w:bCs/>
        </w:rPr>
        <w:t>Normas Profesionales de Auditoría del Sistema Nacional de Fiscalización</w:t>
      </w:r>
      <w:r w:rsidR="00391B50" w:rsidRPr="00F946AD">
        <w:rPr>
          <w:rFonts w:ascii="Arial" w:hAnsi="Arial" w:cs="Arial"/>
          <w:bCs/>
        </w:rPr>
        <w:t>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8A6D689" w14:textId="77777777" w:rsidR="009B5770" w:rsidRDefault="009B577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E84ADF5" w14:textId="016C73E5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22451B98" w:rsidR="008D4630" w:rsidRPr="008D4630" w:rsidRDefault="00234CE3" w:rsidP="00BC1097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Se revisaron las </w:t>
      </w:r>
      <w:r w:rsidR="00BC1097" w:rsidRPr="003951DD">
        <w:rPr>
          <w:rFonts w:ascii="Arial" w:hAnsi="Arial" w:cs="Arial"/>
          <w:bCs/>
        </w:rPr>
        <w:t xml:space="preserve">áreas de </w:t>
      </w:r>
      <w:r w:rsidR="00BC1097">
        <w:rPr>
          <w:rFonts w:ascii="Arial" w:hAnsi="Arial" w:cs="Arial"/>
          <w:bCs/>
        </w:rPr>
        <w:t xml:space="preserve">Contabilidad </w:t>
      </w:r>
      <w:r w:rsidR="00FF29F3">
        <w:rPr>
          <w:rFonts w:ascii="Arial" w:hAnsi="Arial" w:cs="Arial"/>
          <w:bCs/>
        </w:rPr>
        <w:t>e</w:t>
      </w:r>
      <w:r w:rsidR="00BC1097">
        <w:rPr>
          <w:rFonts w:ascii="Arial" w:hAnsi="Arial" w:cs="Arial"/>
          <w:bCs/>
        </w:rPr>
        <w:t xml:space="preserve"> </w:t>
      </w:r>
      <w:r w:rsidR="00FF29F3">
        <w:rPr>
          <w:rFonts w:ascii="Arial" w:hAnsi="Arial" w:cs="Arial"/>
          <w:bCs/>
        </w:rPr>
        <w:t>In</w:t>
      </w:r>
      <w:r w:rsidR="00BC1097">
        <w:rPr>
          <w:rFonts w:ascii="Arial" w:hAnsi="Arial" w:cs="Arial"/>
          <w:bCs/>
        </w:rPr>
        <w:t xml:space="preserve">gresos </w:t>
      </w:r>
      <w:r w:rsidR="008D4630" w:rsidRPr="009879F6">
        <w:rPr>
          <w:rFonts w:ascii="Arial" w:hAnsi="Arial" w:cs="Arial"/>
        </w:rPr>
        <w:t xml:space="preserve">del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="008D4630" w:rsidRPr="009879F6">
        <w:rPr>
          <w:rFonts w:ascii="Arial" w:hAnsi="Arial" w:cs="Arial"/>
          <w:bCs/>
        </w:rPr>
        <w:t>.</w:t>
      </w:r>
    </w:p>
    <w:p w14:paraId="0E436379" w14:textId="77777777" w:rsidR="00A26BAE" w:rsidRDefault="00A26BAE" w:rsidP="00CA7E5D">
      <w:pPr>
        <w:spacing w:line="360" w:lineRule="auto"/>
        <w:jc w:val="center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E46B2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2BAAF7DE" w14:textId="00E38F62" w:rsidR="00BC1097" w:rsidRDefault="00BC1097" w:rsidP="00BC109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951DD">
        <w:rPr>
          <w:rFonts w:ascii="Arial" w:hAnsi="Arial" w:cs="Arial"/>
          <w:bCs/>
        </w:rPr>
        <w:t xml:space="preserve">1. Verificar que los </w:t>
      </w:r>
      <w:r w:rsidR="00FF29F3">
        <w:rPr>
          <w:rFonts w:ascii="Arial" w:hAnsi="Arial" w:cs="Arial"/>
          <w:bCs/>
        </w:rPr>
        <w:t>ingresos que se reflejan en el Estado de Actividades representen operaciones efectivamente realizadas, y que todos los ingresos hayan sido registrados contablemente, de acuerdo a la Ley General de Contabilidad Gubernamental</w:t>
      </w:r>
      <w:r w:rsidRPr="003951DD">
        <w:rPr>
          <w:rFonts w:ascii="Arial" w:hAnsi="Arial" w:cs="Arial"/>
          <w:bCs/>
        </w:rPr>
        <w:t>.</w:t>
      </w:r>
    </w:p>
    <w:p w14:paraId="35004EBC" w14:textId="77777777" w:rsidR="00D357E3" w:rsidRPr="003951DD" w:rsidRDefault="00D357E3" w:rsidP="00BC1097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DB7A46A" w14:textId="08F10175" w:rsidR="00BC1097" w:rsidRDefault="00BC1097" w:rsidP="00BC109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951DD">
        <w:rPr>
          <w:rFonts w:ascii="Arial" w:hAnsi="Arial" w:cs="Arial"/>
          <w:bCs/>
        </w:rPr>
        <w:t xml:space="preserve">2. </w:t>
      </w:r>
      <w:r w:rsidR="00FF29F3">
        <w:rPr>
          <w:rFonts w:ascii="Arial" w:hAnsi="Arial" w:cs="Arial"/>
          <w:bCs/>
        </w:rPr>
        <w:t>Conciliar que las participaciones estén registradas contablemente e ingresadas a las cuentas de bancos del Municipio</w:t>
      </w:r>
      <w:r w:rsidRPr="003951DD">
        <w:rPr>
          <w:rFonts w:ascii="Arial" w:hAnsi="Arial" w:cs="Arial"/>
          <w:bCs/>
        </w:rPr>
        <w:t>.</w:t>
      </w:r>
    </w:p>
    <w:p w14:paraId="20D1996E" w14:textId="77777777" w:rsidR="00291C55" w:rsidRDefault="00291C55" w:rsidP="00BC1097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1389C61" w14:textId="6F4F581D" w:rsidR="008E34D8" w:rsidRDefault="008E34D8" w:rsidP="00BC1097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 Verificar que los registros efectuados de las ministraciones realizadas por la SEFIPLAN, coincidan con los registros contables y que estos sean realizados con oportunidad en las cuentas bancarias correspondientes.</w:t>
      </w:r>
    </w:p>
    <w:p w14:paraId="51F43324" w14:textId="77777777" w:rsidR="008E34D8" w:rsidRPr="003951DD" w:rsidRDefault="008E34D8" w:rsidP="00BC1097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48592DD2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03FA656" w14:textId="579D2253" w:rsidR="00D357E3" w:rsidRDefault="00D357E3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23A9BAD" w14:textId="138E3887" w:rsidR="00D357E3" w:rsidRDefault="00D357E3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21B4D90" w14:textId="77777777" w:rsidR="00D357E3" w:rsidRDefault="00D357E3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25BE1319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B53666">
        <w:rPr>
          <w:rFonts w:ascii="Arial" w:hAnsi="Arial" w:cs="Arial"/>
          <w:b/>
        </w:rPr>
        <w:t>que intervinieron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338AF3ED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B53666">
        <w:rPr>
          <w:rFonts w:ascii="Arial" w:hAnsi="Arial" w:cs="Arial"/>
          <w:bCs/>
        </w:rPr>
        <w:t>se encuentra referido en la orden emitida con oficio número ASEQROO/ASE/AEMF/0532/08/2020, siendo los servidores públicos a cargo de coordinar y supervisar la auditoría, los siguientes</w:t>
      </w:r>
      <w:r>
        <w:rPr>
          <w:rFonts w:ascii="Arial" w:hAnsi="Arial" w:cs="Arial"/>
          <w:bCs/>
        </w:rPr>
        <w:t>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580EBAAB" w:rsidR="00855650" w:rsidRPr="00845B1A" w:rsidRDefault="002E43CF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Leydi Concepción Loria Chulim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64BF63C9" w:rsidR="00855650" w:rsidRPr="00845B1A" w:rsidRDefault="002E43CF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Marcial Misael Estrella Cobarrubias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845B1A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D013FCD" w14:textId="77777777" w:rsidR="00C0539E" w:rsidRDefault="00C0539E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43876A2E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6C5008E0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2E43CF">
        <w:rPr>
          <w:rFonts w:ascii="Arial" w:hAnsi="Arial" w:cs="Arial"/>
        </w:rPr>
        <w:t xml:space="preserve">Código Fiscal del </w:t>
      </w:r>
      <w:r w:rsidR="002E43CF" w:rsidRPr="001A20A1">
        <w:rPr>
          <w:rFonts w:ascii="Arial" w:hAnsi="Arial" w:cs="Arial"/>
        </w:rPr>
        <w:t>Estado</w:t>
      </w:r>
      <w:r w:rsidR="002E43CF" w:rsidRPr="00845B1A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5C6CAFBD" w14:textId="77777777" w:rsidR="0077061B" w:rsidRDefault="0077061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A6D17E5" w14:textId="77777777" w:rsidR="00D357E3" w:rsidRDefault="00D357E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2ED2404" w14:textId="77777777" w:rsidR="00D357E3" w:rsidRDefault="00D357E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DCC42EC" w14:textId="0B44CC78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0947B9DE" w14:textId="460C1E4F" w:rsidR="002E43CF" w:rsidRPr="005274CB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>Se constató el cumplimiento de la</w:t>
      </w:r>
      <w:r w:rsidRPr="00A05588">
        <w:rPr>
          <w:rFonts w:ascii="Arial" w:hAnsi="Arial" w:cs="Arial"/>
        </w:rPr>
        <w:t xml:space="preserve"> Ley General de Contabilidad Gubernamental</w:t>
      </w:r>
      <w:r>
        <w:rPr>
          <w:rFonts w:ascii="Arial" w:hAnsi="Arial" w:cs="Arial"/>
        </w:rPr>
        <w:t>, del Código Fiscal de</w:t>
      </w:r>
      <w:r w:rsidR="00A748C8">
        <w:rPr>
          <w:rFonts w:ascii="Arial" w:hAnsi="Arial" w:cs="Arial"/>
        </w:rPr>
        <w:t xml:space="preserve">l </w:t>
      </w:r>
      <w:r w:rsidR="00A748C8" w:rsidRPr="001A20A1">
        <w:rPr>
          <w:rFonts w:ascii="Arial" w:hAnsi="Arial" w:cs="Arial"/>
        </w:rPr>
        <w:t>Estado</w:t>
      </w:r>
      <w:r w:rsidRPr="001A20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de lo</w:t>
      </w:r>
      <w:r w:rsidRPr="00A05588">
        <w:rPr>
          <w:rFonts w:ascii="Arial" w:hAnsi="Arial" w:cs="Arial"/>
        </w:rPr>
        <w:t xml:space="preserve"> emitid</w:t>
      </w:r>
      <w:r>
        <w:rPr>
          <w:rFonts w:ascii="Arial" w:hAnsi="Arial" w:cs="Arial"/>
        </w:rPr>
        <w:t>o</w:t>
      </w:r>
      <w:r w:rsidRPr="00A05588">
        <w:rPr>
          <w:rFonts w:ascii="Arial" w:hAnsi="Arial" w:cs="Arial"/>
        </w:rPr>
        <w:t xml:space="preserve"> por el Consejo Nacional de Armonización Contable (CONAC), </w:t>
      </w:r>
      <w:r>
        <w:rPr>
          <w:rFonts w:ascii="Arial" w:hAnsi="Arial" w:cs="Arial"/>
        </w:rPr>
        <w:t xml:space="preserve">y </w:t>
      </w:r>
      <w:r w:rsidRPr="00A05588">
        <w:rPr>
          <w:rFonts w:ascii="Arial" w:hAnsi="Arial" w:cs="Arial"/>
        </w:rPr>
        <w:t>demás disposiciones legales</w:t>
      </w:r>
      <w:r>
        <w:rPr>
          <w:rFonts w:ascii="Arial" w:hAnsi="Arial" w:cs="Arial"/>
        </w:rPr>
        <w:t xml:space="preserve"> y normativas </w:t>
      </w:r>
      <w:r w:rsidRPr="00A05588">
        <w:rPr>
          <w:rFonts w:ascii="Arial" w:hAnsi="Arial" w:cs="Arial"/>
        </w:rPr>
        <w:t>aplicables</w:t>
      </w:r>
      <w:r>
        <w:rPr>
          <w:rFonts w:ascii="Arial" w:hAnsi="Arial" w:cs="Arial"/>
        </w:rPr>
        <w:t>.</w:t>
      </w:r>
    </w:p>
    <w:p w14:paraId="47772F20" w14:textId="77777777" w:rsidR="00397FEF" w:rsidRDefault="00397F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B2E5A1C" w14:textId="77777777" w:rsidR="009B5770" w:rsidRDefault="009B577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09275CB" w14:textId="05B8BCC4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1170202F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8" w:name="_Hlk11408938"/>
      <w:r w:rsidR="00397FEF">
        <w:rPr>
          <w:rFonts w:ascii="Arial" w:hAnsi="Arial" w:cs="Arial"/>
        </w:rPr>
        <w:t xml:space="preserve">no </w:t>
      </w:r>
      <w:r w:rsidR="00AC1182" w:rsidRPr="00925461">
        <w:rPr>
          <w:rFonts w:ascii="Arial" w:hAnsi="Arial" w:cs="Arial"/>
        </w:rPr>
        <w:t xml:space="preserve">se presentaron </w:t>
      </w:r>
      <w:bookmarkStart w:id="9" w:name="_Hlk11408885"/>
      <w:r w:rsidR="00AC1182" w:rsidRPr="00925461">
        <w:rPr>
          <w:rFonts w:ascii="Arial" w:hAnsi="Arial" w:cs="Arial"/>
        </w:rPr>
        <w:t>observaciones</w:t>
      </w:r>
      <w:r w:rsidR="00397FEF">
        <w:rPr>
          <w:rFonts w:ascii="Arial" w:hAnsi="Arial" w:cs="Arial"/>
        </w:rPr>
        <w:t>.</w:t>
      </w:r>
    </w:p>
    <w:p w14:paraId="6B35669F" w14:textId="77777777" w:rsidR="000D34D4" w:rsidRPr="002B182D" w:rsidRDefault="000D34D4" w:rsidP="00F44933">
      <w:pPr>
        <w:spacing w:line="360" w:lineRule="auto"/>
        <w:ind w:right="190"/>
        <w:jc w:val="both"/>
        <w:rPr>
          <w:rFonts w:ascii="Arial" w:hAnsi="Arial" w:cs="Arial"/>
          <w:bCs/>
        </w:rPr>
      </w:pPr>
      <w:bookmarkStart w:id="10" w:name="_Hlk11419841"/>
      <w:bookmarkEnd w:id="8"/>
      <w:bookmarkEnd w:id="9"/>
    </w:p>
    <w:bookmarkEnd w:id="10"/>
    <w:p w14:paraId="60BCD221" w14:textId="1908D62F" w:rsidR="002E43CF" w:rsidRPr="009879F6" w:rsidRDefault="002E43CF" w:rsidP="002E43C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 xml:space="preserve">I. INFORME INDIVIDUAL DE AUDITORÍA RELATIVO A </w:t>
      </w:r>
      <w:r>
        <w:rPr>
          <w:rFonts w:ascii="Arial" w:hAnsi="Arial" w:cs="Arial"/>
          <w:b/>
          <w:bCs/>
        </w:rPr>
        <w:t>E</w:t>
      </w:r>
      <w:r w:rsidRPr="009879F6">
        <w:rPr>
          <w:rFonts w:ascii="Arial" w:hAnsi="Arial" w:cs="Arial"/>
          <w:b/>
          <w:bCs/>
        </w:rPr>
        <w:t>GRESOS</w:t>
      </w:r>
    </w:p>
    <w:p w14:paraId="46D627E3" w14:textId="77777777" w:rsidR="002E43CF" w:rsidRPr="009879F6" w:rsidRDefault="002E43CF" w:rsidP="002E43C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0C4F886" w14:textId="6CF2510A" w:rsidR="002E43CF" w:rsidRPr="009879F6" w:rsidRDefault="002E43CF" w:rsidP="002E43C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I.1. ASPECTOS GENERALES DE LA AUDITORÍA</w:t>
      </w:r>
    </w:p>
    <w:p w14:paraId="3F7EE3FA" w14:textId="77777777" w:rsidR="002E43CF" w:rsidRPr="009879F6" w:rsidRDefault="002E43CF" w:rsidP="002E43C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1FCC99D" w14:textId="77777777" w:rsidR="002E43CF" w:rsidRPr="009879F6" w:rsidRDefault="002E43CF" w:rsidP="002E43C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59CF2CB4" w14:textId="77777777" w:rsidR="002E43CF" w:rsidRPr="009879F6" w:rsidRDefault="002E43CF" w:rsidP="002E43C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BF2D6B9" w14:textId="0D3DE828" w:rsidR="002E43CF" w:rsidRPr="009879F6" w:rsidRDefault="002E43CF" w:rsidP="002E43CF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4879D0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Felipe Carrillo Puerto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2E24662D" w14:textId="77777777" w:rsidR="002E43CF" w:rsidRPr="009879F6" w:rsidRDefault="002E43CF" w:rsidP="002E43C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2E43CF" w:rsidRPr="009879F6" w14:paraId="096EF3E9" w14:textId="77777777" w:rsidTr="001239DF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4570A6A3" w14:textId="4E583DDB" w:rsidR="002E43CF" w:rsidRPr="009879F6" w:rsidRDefault="002E43CF" w:rsidP="001239D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805B32">
              <w:rPr>
                <w:rFonts w:ascii="Arial" w:hAnsi="Arial" w:cs="Arial"/>
                <w:b/>
                <w:bCs/>
              </w:rPr>
              <w:t>19-AEMF-A-GOB-073-16</w:t>
            </w:r>
            <w:r w:rsidR="0049672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713" w:type="pct"/>
            <w:shd w:val="clear" w:color="auto" w:fill="auto"/>
          </w:tcPr>
          <w:p w14:paraId="0DB59056" w14:textId="0F0CA42B" w:rsidR="002E43CF" w:rsidRPr="009879F6" w:rsidRDefault="002E43CF" w:rsidP="001239DF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Pr="002657D9">
              <w:rPr>
                <w:rFonts w:ascii="Arial" w:hAnsi="Arial" w:cs="Arial"/>
              </w:rPr>
              <w:t xml:space="preserve">Auditoría de Cumplimiento Financiero de </w:t>
            </w:r>
            <w:r w:rsidR="00496725">
              <w:rPr>
                <w:rFonts w:ascii="Arial" w:hAnsi="Arial" w:cs="Arial"/>
              </w:rPr>
              <w:t>Gastos</w:t>
            </w:r>
            <w:r w:rsidRPr="002657D9">
              <w:rPr>
                <w:rFonts w:ascii="Arial" w:hAnsi="Arial" w:cs="Arial"/>
              </w:rPr>
              <w:t xml:space="preserve"> y Otr</w:t>
            </w:r>
            <w:r w:rsidR="00496725">
              <w:rPr>
                <w:rFonts w:ascii="Arial" w:hAnsi="Arial" w:cs="Arial"/>
              </w:rPr>
              <w:t>a</w:t>
            </w:r>
            <w:r w:rsidRPr="002657D9">
              <w:rPr>
                <w:rFonts w:ascii="Arial" w:hAnsi="Arial" w:cs="Arial"/>
              </w:rPr>
              <w:t xml:space="preserve">s </w:t>
            </w:r>
            <w:r w:rsidR="00496725">
              <w:rPr>
                <w:rFonts w:ascii="Arial" w:hAnsi="Arial" w:cs="Arial"/>
              </w:rPr>
              <w:t>Pérdida</w:t>
            </w:r>
            <w:r w:rsidRPr="002657D9">
              <w:rPr>
                <w:rFonts w:ascii="Arial" w:hAnsi="Arial" w:cs="Arial"/>
              </w:rPr>
              <w:t>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0B44663F" w14:textId="77777777" w:rsidR="007E3993" w:rsidRDefault="007E3993" w:rsidP="002E43C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9EE581A" w14:textId="4C4AB3FE" w:rsidR="002E43CF" w:rsidRDefault="002E43CF" w:rsidP="002E43C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68E7EFC3" w14:textId="77777777" w:rsidR="0077061B" w:rsidRPr="009879F6" w:rsidRDefault="0077061B" w:rsidP="002E43C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616CDB7" w14:textId="18664587" w:rsidR="00496725" w:rsidRDefault="00397FEF" w:rsidP="00496725">
      <w:pPr>
        <w:spacing w:line="360" w:lineRule="auto"/>
        <w:ind w:right="190"/>
        <w:jc w:val="both"/>
        <w:rPr>
          <w:rFonts w:ascii="Arial" w:hAnsi="Arial" w:cs="Arial"/>
          <w:bCs/>
        </w:rPr>
      </w:pPr>
      <w:bookmarkStart w:id="11" w:name="_Hlk25956782"/>
      <w:r w:rsidRPr="00B93F7A">
        <w:rPr>
          <w:rFonts w:ascii="Arial" w:hAnsi="Arial" w:cs="Arial"/>
        </w:rPr>
        <w:t xml:space="preserve">Fiscalizar la gestión financiera para </w:t>
      </w:r>
      <w:r>
        <w:rPr>
          <w:rFonts w:ascii="Arial" w:hAnsi="Arial" w:cs="Arial"/>
        </w:rPr>
        <w:t>c</w:t>
      </w:r>
      <w:r w:rsidR="00496725" w:rsidRPr="00630237">
        <w:rPr>
          <w:rFonts w:ascii="Arial" w:hAnsi="Arial" w:cs="Arial"/>
        </w:rPr>
        <w:t xml:space="preserve">omprobar el cumplimiento de lo dispuesto en el Presupuesto de Egresos </w:t>
      </w:r>
      <w:r w:rsidR="00876DE9">
        <w:rPr>
          <w:rFonts w:ascii="Arial" w:hAnsi="Arial" w:cs="Arial"/>
        </w:rPr>
        <w:t xml:space="preserve">del </w:t>
      </w:r>
      <w:r w:rsidR="00876DE9">
        <w:rPr>
          <w:rFonts w:ascii="Arial" w:hAnsi="Arial" w:cs="Arial"/>
          <w:b/>
        </w:rPr>
        <w:t>Municipio de Felipe Carrillo Puerto</w:t>
      </w:r>
      <w:r w:rsidR="00876DE9" w:rsidRPr="00876DE9">
        <w:rPr>
          <w:rFonts w:ascii="Arial" w:hAnsi="Arial" w:cs="Arial"/>
        </w:rPr>
        <w:t>,</w:t>
      </w:r>
      <w:r w:rsidR="00876DE9">
        <w:rPr>
          <w:rFonts w:ascii="Arial" w:hAnsi="Arial" w:cs="Arial"/>
        </w:rPr>
        <w:t xml:space="preserve"> </w:t>
      </w:r>
      <w:r w:rsidR="00496725" w:rsidRPr="00630237">
        <w:rPr>
          <w:rFonts w:ascii="Arial" w:hAnsi="Arial" w:cs="Arial"/>
        </w:rPr>
        <w:t>y demás disposiciones legales aplicables,</w:t>
      </w:r>
      <w:r w:rsidR="00496725">
        <w:rPr>
          <w:rFonts w:ascii="Arial" w:hAnsi="Arial" w:cs="Arial"/>
        </w:rPr>
        <w:t xml:space="preserve"> </w:t>
      </w:r>
      <w:r w:rsidR="00496725" w:rsidRPr="00630237">
        <w:rPr>
          <w:rFonts w:ascii="Arial" w:hAnsi="Arial" w:cs="Arial"/>
        </w:rPr>
        <w:t>incluyendo la revisión</w:t>
      </w:r>
      <w:r w:rsidR="00E0244C">
        <w:rPr>
          <w:rFonts w:ascii="Arial" w:hAnsi="Arial" w:cs="Arial"/>
        </w:rPr>
        <w:t xml:space="preserve"> del manejo</w:t>
      </w:r>
      <w:r w:rsidR="00496725">
        <w:rPr>
          <w:rFonts w:ascii="Arial" w:hAnsi="Arial" w:cs="Arial"/>
        </w:rPr>
        <w:t xml:space="preserve">, la custodia y </w:t>
      </w:r>
      <w:r w:rsidR="00496725" w:rsidRPr="00630237">
        <w:rPr>
          <w:rFonts w:ascii="Arial" w:hAnsi="Arial" w:cs="Arial"/>
        </w:rPr>
        <w:t>la aplicación de recursos públicos estatales</w:t>
      </w:r>
      <w:r w:rsidR="00496725">
        <w:rPr>
          <w:rFonts w:ascii="Arial" w:hAnsi="Arial" w:cs="Arial"/>
        </w:rPr>
        <w:t xml:space="preserve"> y </w:t>
      </w:r>
      <w:r w:rsidR="00496725" w:rsidRPr="001A20A1">
        <w:rPr>
          <w:rFonts w:ascii="Arial" w:hAnsi="Arial" w:cs="Arial"/>
        </w:rPr>
        <w:t>propios</w:t>
      </w:r>
      <w:r w:rsidR="00496725" w:rsidRPr="00630237">
        <w:rPr>
          <w:rFonts w:ascii="Arial" w:hAnsi="Arial" w:cs="Arial"/>
        </w:rPr>
        <w:t>, así como de la demás información financiera, contable, patrimonial, presupuestaria y programática, conforme a las disposiciones aplicables</w:t>
      </w:r>
      <w:r w:rsidR="00496725">
        <w:rPr>
          <w:rFonts w:ascii="Arial" w:hAnsi="Arial" w:cs="Arial"/>
        </w:rPr>
        <w:t>.</w:t>
      </w:r>
      <w:bookmarkEnd w:id="11"/>
      <w:r w:rsidR="00496725" w:rsidRPr="001B0549">
        <w:rPr>
          <w:rFonts w:ascii="Arial" w:hAnsi="Arial" w:cs="Arial"/>
          <w:bCs/>
        </w:rPr>
        <w:t xml:space="preserve"> </w:t>
      </w:r>
    </w:p>
    <w:p w14:paraId="7446CF5C" w14:textId="43DEC6D0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</w:rPr>
      </w:pPr>
    </w:p>
    <w:p w14:paraId="44EF39BC" w14:textId="77777777" w:rsidR="002E43CF" w:rsidRPr="00AA50F2" w:rsidRDefault="002E43CF" w:rsidP="002E43C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2886BA2A" w14:textId="77777777" w:rsidR="002E43CF" w:rsidRPr="007B1830" w:rsidRDefault="002E43CF" w:rsidP="002E43CF">
      <w:pPr>
        <w:spacing w:line="360" w:lineRule="auto"/>
        <w:jc w:val="both"/>
        <w:rPr>
          <w:rFonts w:ascii="Arial" w:hAnsi="Arial" w:cs="Arial"/>
        </w:rPr>
      </w:pPr>
    </w:p>
    <w:p w14:paraId="53A0A111" w14:textId="7D549955" w:rsidR="002E43CF" w:rsidRPr="009879F6" w:rsidRDefault="002E43CF" w:rsidP="002E43C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Universo:</w:t>
      </w:r>
      <w:r w:rsidR="00F8659B">
        <w:rPr>
          <w:rFonts w:ascii="Arial" w:hAnsi="Arial" w:cs="Arial"/>
          <w:b/>
        </w:rPr>
        <w:t xml:space="preserve"> </w:t>
      </w:r>
      <w:r w:rsidRPr="009879F6">
        <w:rPr>
          <w:rFonts w:ascii="Arial" w:hAnsi="Arial" w:cs="Arial"/>
        </w:rPr>
        <w:t>$</w:t>
      </w:r>
      <w:r w:rsidR="008D5D4D">
        <w:rPr>
          <w:rFonts w:ascii="Arial" w:hAnsi="Arial" w:cs="Arial"/>
        </w:rPr>
        <w:t>357,881,313.63</w:t>
      </w:r>
    </w:p>
    <w:p w14:paraId="544FF1C6" w14:textId="77777777" w:rsidR="002E43CF" w:rsidRPr="009879F6" w:rsidRDefault="002E43CF" w:rsidP="002E43CF">
      <w:pPr>
        <w:spacing w:line="360" w:lineRule="auto"/>
        <w:rPr>
          <w:rFonts w:ascii="Arial" w:hAnsi="Arial" w:cs="Arial"/>
        </w:rPr>
      </w:pPr>
    </w:p>
    <w:p w14:paraId="19FB28A7" w14:textId="241B5D49" w:rsidR="002E43CF" w:rsidRPr="009879F6" w:rsidRDefault="002E43CF" w:rsidP="002E43C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Población Objetivo:</w:t>
      </w:r>
      <w:r w:rsidR="00F8659B">
        <w:rPr>
          <w:rFonts w:ascii="Arial" w:hAnsi="Arial" w:cs="Arial"/>
          <w:b/>
        </w:rPr>
        <w:t xml:space="preserve"> </w:t>
      </w:r>
      <w:r w:rsidRPr="009879F6">
        <w:rPr>
          <w:rFonts w:ascii="Arial" w:hAnsi="Arial" w:cs="Arial"/>
        </w:rPr>
        <w:t>$</w:t>
      </w:r>
      <w:r w:rsidR="00464119" w:rsidRPr="00464119">
        <w:rPr>
          <w:rFonts w:ascii="Arial" w:hAnsi="Arial" w:cs="Arial"/>
        </w:rPr>
        <w:t>272</w:t>
      </w:r>
      <w:r w:rsidR="00464119">
        <w:rPr>
          <w:rFonts w:ascii="Arial" w:hAnsi="Arial" w:cs="Arial"/>
        </w:rPr>
        <w:t>,</w:t>
      </w:r>
      <w:r w:rsidR="00464119" w:rsidRPr="00464119">
        <w:rPr>
          <w:rFonts w:ascii="Arial" w:hAnsi="Arial" w:cs="Arial"/>
        </w:rPr>
        <w:t>234</w:t>
      </w:r>
      <w:r w:rsidR="00464119">
        <w:rPr>
          <w:rFonts w:ascii="Arial" w:hAnsi="Arial" w:cs="Arial"/>
        </w:rPr>
        <w:t>,</w:t>
      </w:r>
      <w:r w:rsidR="00464119" w:rsidRPr="00464119">
        <w:rPr>
          <w:rFonts w:ascii="Arial" w:hAnsi="Arial" w:cs="Arial"/>
        </w:rPr>
        <w:t>593.74</w:t>
      </w:r>
    </w:p>
    <w:p w14:paraId="53533B79" w14:textId="77777777" w:rsidR="002E43CF" w:rsidRPr="009879F6" w:rsidRDefault="002E43CF" w:rsidP="002E43CF">
      <w:pPr>
        <w:spacing w:line="360" w:lineRule="auto"/>
        <w:rPr>
          <w:rFonts w:ascii="Arial" w:hAnsi="Arial" w:cs="Arial"/>
        </w:rPr>
      </w:pPr>
    </w:p>
    <w:p w14:paraId="3B1D82A0" w14:textId="606E7D52" w:rsidR="002E43CF" w:rsidRPr="009879F6" w:rsidRDefault="002E43CF" w:rsidP="002E43C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="00F8659B">
        <w:rPr>
          <w:rFonts w:ascii="Arial" w:hAnsi="Arial" w:cs="Arial"/>
          <w:b/>
        </w:rPr>
        <w:t xml:space="preserve"> </w:t>
      </w:r>
      <w:r w:rsidRPr="009879F6">
        <w:rPr>
          <w:rFonts w:ascii="Arial" w:hAnsi="Arial" w:cs="Arial"/>
        </w:rPr>
        <w:t>$</w:t>
      </w:r>
      <w:r w:rsidR="00F8659B">
        <w:rPr>
          <w:rFonts w:ascii="Arial" w:hAnsi="Arial" w:cs="Arial"/>
        </w:rPr>
        <w:t>1</w:t>
      </w:r>
      <w:r w:rsidR="008D5D4D">
        <w:rPr>
          <w:rFonts w:ascii="Arial" w:hAnsi="Arial" w:cs="Arial"/>
        </w:rPr>
        <w:t>45</w:t>
      </w:r>
      <w:r w:rsidR="00F8659B">
        <w:rPr>
          <w:rFonts w:ascii="Arial" w:hAnsi="Arial" w:cs="Arial"/>
        </w:rPr>
        <w:t>,</w:t>
      </w:r>
      <w:r w:rsidR="008D5D4D">
        <w:rPr>
          <w:rFonts w:ascii="Arial" w:hAnsi="Arial" w:cs="Arial"/>
        </w:rPr>
        <w:t>90</w:t>
      </w:r>
      <w:r w:rsidR="00F8659B">
        <w:rPr>
          <w:rFonts w:ascii="Arial" w:hAnsi="Arial" w:cs="Arial"/>
        </w:rPr>
        <w:t>4,</w:t>
      </w:r>
      <w:r w:rsidR="008D5D4D">
        <w:rPr>
          <w:rFonts w:ascii="Arial" w:hAnsi="Arial" w:cs="Arial"/>
        </w:rPr>
        <w:t>782</w:t>
      </w:r>
      <w:r w:rsidR="00F8659B">
        <w:rPr>
          <w:rFonts w:ascii="Arial" w:hAnsi="Arial" w:cs="Arial"/>
        </w:rPr>
        <w:t>.</w:t>
      </w:r>
      <w:r w:rsidR="008D5D4D">
        <w:rPr>
          <w:rFonts w:ascii="Arial" w:hAnsi="Arial" w:cs="Arial"/>
        </w:rPr>
        <w:t>9</w:t>
      </w:r>
      <w:r w:rsidR="00F8659B">
        <w:rPr>
          <w:rFonts w:ascii="Arial" w:hAnsi="Arial" w:cs="Arial"/>
        </w:rPr>
        <w:t>3</w:t>
      </w:r>
    </w:p>
    <w:p w14:paraId="7628FCA7" w14:textId="77777777" w:rsidR="002E43CF" w:rsidRPr="009879F6" w:rsidRDefault="002E43CF" w:rsidP="002E43CF">
      <w:pPr>
        <w:spacing w:line="360" w:lineRule="auto"/>
        <w:rPr>
          <w:rFonts w:ascii="Arial" w:hAnsi="Arial" w:cs="Arial"/>
        </w:rPr>
      </w:pPr>
    </w:p>
    <w:p w14:paraId="1D718C47" w14:textId="34393E57" w:rsidR="002E43CF" w:rsidRPr="009879F6" w:rsidRDefault="002E43CF" w:rsidP="002E43C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="00F8659B">
        <w:rPr>
          <w:rFonts w:ascii="Arial" w:hAnsi="Arial" w:cs="Arial"/>
          <w:b/>
        </w:rPr>
        <w:t xml:space="preserve"> </w:t>
      </w:r>
      <w:r w:rsidR="008D5D4D">
        <w:rPr>
          <w:rFonts w:ascii="Arial" w:hAnsi="Arial" w:cs="Arial"/>
        </w:rPr>
        <w:t>53.</w:t>
      </w:r>
      <w:r w:rsidR="00464119">
        <w:rPr>
          <w:rFonts w:ascii="Arial" w:hAnsi="Arial" w:cs="Arial"/>
        </w:rPr>
        <w:t>60</w:t>
      </w:r>
      <w:r w:rsidRPr="009879F6">
        <w:rPr>
          <w:rFonts w:ascii="Arial" w:hAnsi="Arial" w:cs="Arial"/>
        </w:rPr>
        <w:t>%</w:t>
      </w:r>
    </w:p>
    <w:p w14:paraId="281F5224" w14:textId="77777777" w:rsidR="002E43CF" w:rsidRDefault="002E43CF" w:rsidP="002E43CF">
      <w:pPr>
        <w:spacing w:line="360" w:lineRule="auto"/>
        <w:jc w:val="both"/>
        <w:rPr>
          <w:rFonts w:ascii="Arial" w:hAnsi="Arial" w:cs="Arial"/>
        </w:rPr>
      </w:pPr>
    </w:p>
    <w:p w14:paraId="71FB2A00" w14:textId="39C33A58" w:rsidR="002E43CF" w:rsidRPr="009879F6" w:rsidRDefault="002E43CF" w:rsidP="002E43CF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el total del Universo están considerados los recursos federales por la cantidad de $</w:t>
      </w:r>
      <w:r w:rsidR="00464119" w:rsidRPr="00464119">
        <w:rPr>
          <w:rFonts w:ascii="Arial" w:hAnsi="Arial" w:cs="Arial"/>
        </w:rPr>
        <w:t>85</w:t>
      </w:r>
      <w:r w:rsidR="00464119">
        <w:rPr>
          <w:rFonts w:ascii="Arial" w:hAnsi="Arial" w:cs="Arial"/>
        </w:rPr>
        <w:t>,</w:t>
      </w:r>
      <w:r w:rsidR="00464119" w:rsidRPr="00464119">
        <w:rPr>
          <w:rFonts w:ascii="Arial" w:hAnsi="Arial" w:cs="Arial"/>
        </w:rPr>
        <w:t>646</w:t>
      </w:r>
      <w:r w:rsidR="00464119">
        <w:rPr>
          <w:rFonts w:ascii="Arial" w:hAnsi="Arial" w:cs="Arial"/>
        </w:rPr>
        <w:t>,</w:t>
      </w:r>
      <w:r w:rsidR="00464119" w:rsidRPr="00464119">
        <w:rPr>
          <w:rFonts w:ascii="Arial" w:hAnsi="Arial" w:cs="Arial"/>
        </w:rPr>
        <w:t>719.89</w:t>
      </w:r>
      <w:r w:rsidRPr="009879F6">
        <w:rPr>
          <w:rFonts w:ascii="Arial" w:hAnsi="Arial" w:cs="Arial"/>
        </w:rPr>
        <w:t xml:space="preserve">, los cuales no se contemplaron en el monto de la muestra auditada, quedando integrada la población objetivo únicamente por recursos </w:t>
      </w:r>
      <w:r w:rsidR="009E665B">
        <w:rPr>
          <w:rFonts w:ascii="Arial" w:hAnsi="Arial" w:cs="Arial"/>
        </w:rPr>
        <w:t>estatales y propios</w:t>
      </w:r>
      <w:r w:rsidRPr="009879F6">
        <w:rPr>
          <w:rFonts w:ascii="Arial" w:hAnsi="Arial" w:cs="Arial"/>
        </w:rPr>
        <w:t>.</w:t>
      </w:r>
    </w:p>
    <w:p w14:paraId="4B87377D" w14:textId="77777777" w:rsidR="002E43CF" w:rsidRPr="009879F6" w:rsidRDefault="002E43CF" w:rsidP="002E43CF">
      <w:pPr>
        <w:spacing w:line="360" w:lineRule="auto"/>
        <w:jc w:val="both"/>
        <w:rPr>
          <w:rFonts w:ascii="Arial" w:hAnsi="Arial" w:cs="Arial"/>
        </w:rPr>
      </w:pPr>
    </w:p>
    <w:p w14:paraId="606B0F86" w14:textId="0AFF93B2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1A20A1">
        <w:rPr>
          <w:rFonts w:ascii="Arial" w:hAnsi="Arial" w:cs="Arial"/>
        </w:rPr>
        <w:t>Gastos y Otras Pérdidas</w:t>
      </w:r>
      <w:r w:rsidRPr="009879F6">
        <w:rPr>
          <w:rFonts w:ascii="Arial" w:hAnsi="Arial" w:cs="Arial"/>
        </w:rPr>
        <w:t xml:space="preserve"> que forman parte del </w:t>
      </w:r>
      <w:r w:rsidR="001A20A1"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 w:rsidR="001A20A1">
        <w:rPr>
          <w:rFonts w:ascii="Arial" w:hAnsi="Arial" w:cs="Arial"/>
          <w:bCs/>
        </w:rPr>
        <w:t>2019</w:t>
      </w:r>
      <w:r w:rsidR="00423F6C">
        <w:rPr>
          <w:rFonts w:ascii="Arial" w:hAnsi="Arial" w:cs="Arial"/>
        </w:rPr>
        <w:t>.</w:t>
      </w:r>
    </w:p>
    <w:p w14:paraId="7E3E2FF7" w14:textId="522FB591" w:rsidR="00376B1C" w:rsidRDefault="00376B1C" w:rsidP="002E43CF">
      <w:pPr>
        <w:spacing w:line="360" w:lineRule="auto"/>
        <w:ind w:right="190"/>
        <w:jc w:val="both"/>
        <w:rPr>
          <w:rFonts w:ascii="Arial" w:hAnsi="Arial" w:cs="Arial"/>
        </w:rPr>
      </w:pPr>
    </w:p>
    <w:p w14:paraId="0B555CA3" w14:textId="77777777" w:rsidR="00D357E3" w:rsidRDefault="00D357E3" w:rsidP="002E43CF">
      <w:pPr>
        <w:spacing w:line="360" w:lineRule="auto"/>
        <w:ind w:right="190"/>
        <w:jc w:val="both"/>
        <w:rPr>
          <w:rFonts w:ascii="Arial" w:hAnsi="Arial" w:cs="Arial"/>
        </w:rPr>
      </w:pPr>
    </w:p>
    <w:p w14:paraId="337AFF79" w14:textId="77777777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10A78B8B" w14:textId="77777777" w:rsidR="002E43CF" w:rsidRDefault="002E43CF" w:rsidP="002E43CF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6A10B06" w14:textId="4FD304DF" w:rsidR="002E43CF" w:rsidRDefault="002E43CF" w:rsidP="002E43CF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496725">
        <w:rPr>
          <w:rFonts w:ascii="Arial" w:hAnsi="Arial" w:cs="Arial"/>
        </w:rPr>
        <w:t>Gastos y Otras Pérdidas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, </w:t>
      </w:r>
      <w:r w:rsidRPr="009879F6">
        <w:rPr>
          <w:rFonts w:ascii="Arial" w:hAnsi="Arial" w:cs="Arial"/>
          <w:bCs/>
        </w:rPr>
        <w:t xml:space="preserve">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774D8E5B" w14:textId="77777777" w:rsidR="00876DE9" w:rsidRDefault="00876DE9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00A3179" w14:textId="6DA89448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al </w:t>
      </w:r>
      <w:r w:rsidR="004879D0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Felipe Carrillo Puerto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2E43CF">
        <w:rPr>
          <w:rFonts w:ascii="Arial" w:hAnsi="Arial" w:cs="Arial"/>
          <w:bCs/>
        </w:rPr>
        <w:t xml:space="preserve">histórica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6218D17C" w14:textId="77777777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D297CC7" w14:textId="4FB4D2C3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2C41D8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la actuación fiscalizadora</w:t>
      </w:r>
      <w:r w:rsidR="002C41D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bas</w:t>
      </w:r>
      <w:r w:rsidR="002C41D8">
        <w:rPr>
          <w:rFonts w:ascii="Arial" w:hAnsi="Arial" w:cs="Arial"/>
          <w:bCs/>
        </w:rPr>
        <w:t>án</w:t>
      </w:r>
      <w:r>
        <w:rPr>
          <w:rFonts w:ascii="Arial" w:hAnsi="Arial" w:cs="Arial"/>
          <w:bCs/>
        </w:rPr>
        <w:t>d</w:t>
      </w:r>
      <w:r w:rsidR="002C41D8">
        <w:rPr>
          <w:rFonts w:ascii="Arial" w:hAnsi="Arial" w:cs="Arial"/>
          <w:bCs/>
        </w:rPr>
        <w:t>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="00DE1F84" w:rsidRPr="00DE1F84">
        <w:rPr>
          <w:rFonts w:ascii="Arial" w:hAnsi="Arial" w:cs="Arial"/>
          <w:bCs/>
        </w:rPr>
        <w:t>Normas Profesionales de Auditoría del Sistema Nacional de Fiscalización</w:t>
      </w:r>
      <w:r w:rsidRPr="00F946AD">
        <w:rPr>
          <w:rFonts w:ascii="Arial" w:hAnsi="Arial" w:cs="Arial"/>
          <w:bCs/>
        </w:rPr>
        <w:t>.</w:t>
      </w:r>
    </w:p>
    <w:p w14:paraId="3033B53C" w14:textId="77777777" w:rsidR="009B5770" w:rsidRDefault="009B5770" w:rsidP="002E43CF">
      <w:pPr>
        <w:spacing w:line="360" w:lineRule="auto"/>
        <w:jc w:val="both"/>
        <w:rPr>
          <w:rFonts w:ascii="Arial" w:hAnsi="Arial" w:cs="Arial"/>
          <w:b/>
        </w:rPr>
      </w:pPr>
    </w:p>
    <w:p w14:paraId="2C40DF2F" w14:textId="1B157130" w:rsidR="002E43CF" w:rsidRPr="008D4630" w:rsidRDefault="002E43CF" w:rsidP="002E43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4FBEC7FE" w14:textId="77777777" w:rsidR="002E43CF" w:rsidRPr="008D4630" w:rsidRDefault="002E43CF" w:rsidP="002E43CF">
      <w:pPr>
        <w:spacing w:line="360" w:lineRule="auto"/>
        <w:jc w:val="both"/>
        <w:rPr>
          <w:rFonts w:ascii="Arial" w:hAnsi="Arial" w:cs="Arial"/>
          <w:b/>
        </w:rPr>
      </w:pPr>
    </w:p>
    <w:p w14:paraId="7C5A302D" w14:textId="130290B7" w:rsidR="002E43CF" w:rsidRDefault="002E43CF" w:rsidP="002F485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Se revisaron las </w:t>
      </w:r>
      <w:r w:rsidR="002F4850">
        <w:rPr>
          <w:rFonts w:ascii="Arial" w:hAnsi="Arial" w:cs="Arial"/>
          <w:bCs/>
        </w:rPr>
        <w:t xml:space="preserve">áreas de Contabilidad y Egresos </w:t>
      </w:r>
      <w:r w:rsidRPr="009879F6">
        <w:rPr>
          <w:rFonts w:ascii="Arial" w:hAnsi="Arial" w:cs="Arial"/>
        </w:rPr>
        <w:t xml:space="preserve">del </w:t>
      </w:r>
      <w:r w:rsidR="004879D0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Felipe Carrillo Puerto</w:t>
      </w:r>
      <w:r w:rsidRPr="009879F6">
        <w:rPr>
          <w:rFonts w:ascii="Arial" w:hAnsi="Arial" w:cs="Arial"/>
          <w:bCs/>
        </w:rPr>
        <w:t>.</w:t>
      </w:r>
    </w:p>
    <w:p w14:paraId="65218D58" w14:textId="77777777" w:rsidR="00876DE9" w:rsidRDefault="00876DE9" w:rsidP="002E43CF">
      <w:pPr>
        <w:spacing w:line="360" w:lineRule="auto"/>
        <w:jc w:val="both"/>
        <w:rPr>
          <w:rFonts w:ascii="Arial" w:hAnsi="Arial" w:cs="Arial"/>
          <w:b/>
        </w:rPr>
      </w:pPr>
    </w:p>
    <w:p w14:paraId="651867B1" w14:textId="06181670" w:rsidR="002E43CF" w:rsidRDefault="002E43CF" w:rsidP="002E43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744EEA3B" w14:textId="77777777" w:rsidR="002E43CF" w:rsidRPr="00E66F94" w:rsidRDefault="002E43CF" w:rsidP="002E43CF">
      <w:pPr>
        <w:spacing w:line="360" w:lineRule="auto"/>
        <w:jc w:val="both"/>
        <w:rPr>
          <w:rFonts w:ascii="Arial" w:hAnsi="Arial" w:cs="Arial"/>
          <w:b/>
        </w:rPr>
      </w:pPr>
    </w:p>
    <w:p w14:paraId="127CE015" w14:textId="77777777" w:rsidR="002E43CF" w:rsidRPr="00C47B98" w:rsidRDefault="002E43CF" w:rsidP="00E46B2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5BAD48D7" w14:textId="77777777" w:rsidR="002E43CF" w:rsidRPr="00C47B98" w:rsidRDefault="002E43CF" w:rsidP="002E43CF">
      <w:pPr>
        <w:spacing w:line="360" w:lineRule="auto"/>
        <w:jc w:val="both"/>
        <w:rPr>
          <w:rFonts w:ascii="Arial" w:hAnsi="Arial" w:cs="Arial"/>
          <w:bCs/>
        </w:rPr>
      </w:pPr>
    </w:p>
    <w:p w14:paraId="21D03753" w14:textId="77777777" w:rsidR="002E43CF" w:rsidRPr="00C47B98" w:rsidRDefault="002E43CF" w:rsidP="002113CC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4BE72F1D" w14:textId="77777777" w:rsidR="002E43CF" w:rsidRPr="00C47B98" w:rsidRDefault="002E43CF" w:rsidP="002E43CF">
      <w:pPr>
        <w:spacing w:line="360" w:lineRule="auto"/>
        <w:jc w:val="both"/>
        <w:rPr>
          <w:rFonts w:ascii="Arial" w:hAnsi="Arial" w:cs="Arial"/>
          <w:bCs/>
        </w:rPr>
      </w:pPr>
    </w:p>
    <w:p w14:paraId="7F073BB4" w14:textId="6E1B8B76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31C222C2" w14:textId="77777777" w:rsidR="00CB2659" w:rsidRPr="00C47B98" w:rsidRDefault="00CB2659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1E6896F" w14:textId="77777777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04330C31" w14:textId="77777777" w:rsidR="002E43CF" w:rsidRDefault="002E43CF" w:rsidP="002E43CF">
      <w:pPr>
        <w:spacing w:line="360" w:lineRule="auto"/>
        <w:jc w:val="both"/>
        <w:rPr>
          <w:rFonts w:ascii="Arial" w:hAnsi="Arial" w:cs="Arial"/>
          <w:bCs/>
        </w:rPr>
      </w:pPr>
    </w:p>
    <w:p w14:paraId="593C4907" w14:textId="77777777" w:rsidR="002F4850" w:rsidRPr="003951DD" w:rsidRDefault="002F4850" w:rsidP="00E46B2B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3951DD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oportuna, y el cumplimiento de la normativa aplicable.</w:t>
      </w:r>
    </w:p>
    <w:p w14:paraId="78CA6CA7" w14:textId="77777777" w:rsidR="002F4850" w:rsidRPr="003951DD" w:rsidRDefault="002F4850" w:rsidP="002F4850">
      <w:pPr>
        <w:spacing w:line="360" w:lineRule="auto"/>
        <w:ind w:left="360" w:right="190"/>
        <w:jc w:val="both"/>
        <w:rPr>
          <w:rFonts w:ascii="Arial" w:hAnsi="Arial" w:cs="Arial"/>
          <w:bCs/>
        </w:rPr>
      </w:pPr>
    </w:p>
    <w:p w14:paraId="08B73E14" w14:textId="77777777" w:rsidR="002F4850" w:rsidRPr="003951DD" w:rsidRDefault="002F4850" w:rsidP="002F485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951DD">
        <w:rPr>
          <w:rFonts w:ascii="Arial" w:hAnsi="Arial" w:cs="Arial"/>
          <w:bCs/>
        </w:rPr>
        <w:t xml:space="preserve">2. Verificar que los </w:t>
      </w:r>
      <w:r>
        <w:rPr>
          <w:rFonts w:ascii="Arial" w:hAnsi="Arial" w:cs="Arial"/>
          <w:bCs/>
        </w:rPr>
        <w:t>gastos</w:t>
      </w:r>
      <w:r w:rsidRPr="003951DD">
        <w:rPr>
          <w:rFonts w:ascii="Arial" w:hAnsi="Arial" w:cs="Arial"/>
          <w:bCs/>
        </w:rPr>
        <w:t xml:space="preserve"> que se reflejan en el Estado de Actividades representen operaciones efectivamente realizadas, y que todos los </w:t>
      </w:r>
      <w:r>
        <w:rPr>
          <w:rFonts w:ascii="Arial" w:hAnsi="Arial" w:cs="Arial"/>
          <w:bCs/>
        </w:rPr>
        <w:t>gastos</w:t>
      </w:r>
      <w:r w:rsidRPr="003951DD">
        <w:rPr>
          <w:rFonts w:ascii="Arial" w:hAnsi="Arial" w:cs="Arial"/>
          <w:bCs/>
        </w:rPr>
        <w:t xml:space="preserve"> hayan sido registrados contablemente, de acuerdo a la Ley General de Contabilidad Gubernamental.</w:t>
      </w:r>
    </w:p>
    <w:p w14:paraId="78D53F08" w14:textId="77777777" w:rsidR="002F4850" w:rsidRPr="003951DD" w:rsidRDefault="002F4850" w:rsidP="002F4850">
      <w:pPr>
        <w:spacing w:line="360" w:lineRule="auto"/>
        <w:ind w:left="360" w:right="190"/>
        <w:jc w:val="both"/>
        <w:rPr>
          <w:rFonts w:ascii="Arial" w:hAnsi="Arial" w:cs="Arial"/>
          <w:bCs/>
        </w:rPr>
      </w:pPr>
    </w:p>
    <w:p w14:paraId="27E017D5" w14:textId="77777777" w:rsidR="002F4850" w:rsidRDefault="002F4850" w:rsidP="002F485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951DD">
        <w:rPr>
          <w:rFonts w:ascii="Arial" w:hAnsi="Arial" w:cs="Arial"/>
          <w:bCs/>
        </w:rPr>
        <w:t xml:space="preserve">3. </w:t>
      </w:r>
      <w:r>
        <w:rPr>
          <w:rFonts w:ascii="Arial" w:hAnsi="Arial" w:cs="Arial"/>
          <w:bCs/>
        </w:rPr>
        <w:t>Verificar que las operaciones en la contratación de proveedores cuenten con su respectivo contrato.</w:t>
      </w:r>
    </w:p>
    <w:p w14:paraId="5AFF1F05" w14:textId="77777777" w:rsidR="002F4850" w:rsidRDefault="002F4850" w:rsidP="002F485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855D817" w14:textId="77777777" w:rsidR="002F4850" w:rsidRDefault="002F4850" w:rsidP="002F48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4.- Verificar que las operaciones efectuadas en el ejercicio fiscal 2019 cuenten con su soporte documental correspondiente.</w:t>
      </w:r>
    </w:p>
    <w:p w14:paraId="604F9297" w14:textId="77777777" w:rsidR="002F4850" w:rsidRDefault="002F4850" w:rsidP="002F4850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7B79973" w14:textId="77777777" w:rsidR="002F4850" w:rsidRPr="003951DD" w:rsidRDefault="002F4850" w:rsidP="00071E21">
      <w:pPr>
        <w:spacing w:line="360" w:lineRule="auto"/>
        <w:ind w:right="1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5.- </w:t>
      </w:r>
      <w:r w:rsidRPr="003951DD">
        <w:rPr>
          <w:rFonts w:ascii="Arial" w:hAnsi="Arial" w:cs="Arial"/>
          <w:bCs/>
        </w:rPr>
        <w:t>Verificar si los estados financieros e informes contables, presupuestarios y programáticos se realizaron de conformidad con la Ley General de Contabilidad Gubernamental y demás normativa aplicable.</w:t>
      </w:r>
    </w:p>
    <w:p w14:paraId="0D0F0E5F" w14:textId="77777777" w:rsidR="002E43CF" w:rsidRPr="00C47B98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5A70B16" w14:textId="69D2EFBD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5C441E25" w14:textId="78F624DD" w:rsidR="00326B62" w:rsidRDefault="00326B62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8DB2A15" w14:textId="17522031" w:rsidR="002E43CF" w:rsidRPr="002E2A36" w:rsidRDefault="002E43CF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2C41D8">
        <w:rPr>
          <w:rFonts w:ascii="Arial" w:hAnsi="Arial" w:cs="Arial"/>
          <w:b/>
        </w:rPr>
        <w:t>que intervinieron en</w:t>
      </w:r>
      <w:r w:rsidRPr="002E2A36">
        <w:rPr>
          <w:rFonts w:ascii="Arial" w:hAnsi="Arial" w:cs="Arial"/>
          <w:b/>
        </w:rPr>
        <w:t xml:space="preserve"> la Auditoría</w:t>
      </w:r>
    </w:p>
    <w:p w14:paraId="6AEA4F54" w14:textId="77777777" w:rsidR="002E43CF" w:rsidRPr="002E2A36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9F23257" w14:textId="6814173A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2C41D8">
        <w:rPr>
          <w:rFonts w:ascii="Arial" w:hAnsi="Arial" w:cs="Arial"/>
          <w:bCs/>
        </w:rPr>
        <w:t>se encuentra referido en la orden emitida con oficio número ASEQROO/ASE/AEMF/0532/08/2020, siendo los servidores públicos a cargo de coordinar y supervisar la auditoría, los siguientes</w:t>
      </w:r>
      <w:r>
        <w:rPr>
          <w:rFonts w:ascii="Arial" w:hAnsi="Arial" w:cs="Arial"/>
          <w:bCs/>
        </w:rPr>
        <w:t>:</w:t>
      </w:r>
    </w:p>
    <w:p w14:paraId="1B8211F1" w14:textId="77777777" w:rsidR="002E43CF" w:rsidRDefault="002E43CF" w:rsidP="002E43C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2E43CF" w:rsidRPr="00845B1A" w14:paraId="2D115AFF" w14:textId="77777777" w:rsidTr="001239DF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67F71853" w14:textId="77777777" w:rsidR="002E43CF" w:rsidRPr="00845B1A" w:rsidRDefault="002E43CF" w:rsidP="001239D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0D6D16D3" w14:textId="77777777" w:rsidR="002E43CF" w:rsidRPr="00845B1A" w:rsidRDefault="002E43CF" w:rsidP="001239D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2E43CF" w:rsidRPr="00845B1A" w14:paraId="338A01A6" w14:textId="77777777" w:rsidTr="001239DF">
        <w:trPr>
          <w:jc w:val="center"/>
        </w:trPr>
        <w:tc>
          <w:tcPr>
            <w:tcW w:w="6374" w:type="dxa"/>
            <w:shd w:val="clear" w:color="auto" w:fill="auto"/>
          </w:tcPr>
          <w:p w14:paraId="0DDCA0E9" w14:textId="77777777" w:rsidR="002E43CF" w:rsidRPr="00845B1A" w:rsidRDefault="002E43CF" w:rsidP="001239D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Leydi Concepción Loria Chulim</w:t>
            </w:r>
          </w:p>
        </w:tc>
        <w:tc>
          <w:tcPr>
            <w:tcW w:w="2977" w:type="dxa"/>
            <w:shd w:val="clear" w:color="auto" w:fill="auto"/>
          </w:tcPr>
          <w:p w14:paraId="6415CDEE" w14:textId="77777777" w:rsidR="002E43CF" w:rsidRPr="00845B1A" w:rsidRDefault="002E43CF" w:rsidP="001239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2E43CF" w:rsidRPr="00845B1A" w14:paraId="478481DD" w14:textId="77777777" w:rsidTr="001239DF">
        <w:trPr>
          <w:jc w:val="center"/>
        </w:trPr>
        <w:tc>
          <w:tcPr>
            <w:tcW w:w="6374" w:type="dxa"/>
            <w:shd w:val="clear" w:color="auto" w:fill="auto"/>
          </w:tcPr>
          <w:p w14:paraId="506DFD25" w14:textId="77777777" w:rsidR="002E43CF" w:rsidRPr="00845B1A" w:rsidRDefault="002E43CF" w:rsidP="001239D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Marcial Misael Estrella Cobarrubias</w:t>
            </w:r>
          </w:p>
        </w:tc>
        <w:tc>
          <w:tcPr>
            <w:tcW w:w="2977" w:type="dxa"/>
            <w:shd w:val="clear" w:color="auto" w:fill="auto"/>
          </w:tcPr>
          <w:p w14:paraId="269544FE" w14:textId="77777777" w:rsidR="002E43CF" w:rsidRPr="00845B1A" w:rsidRDefault="002E43CF" w:rsidP="001239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4176E0F7" w14:textId="77777777" w:rsidR="002E43CF" w:rsidRPr="00845B1A" w:rsidRDefault="002E43CF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8A129DE" w14:textId="22DC4B3A" w:rsidR="002E43CF" w:rsidRPr="00845B1A" w:rsidRDefault="00FA102F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E43CF" w:rsidRPr="00845B1A">
        <w:rPr>
          <w:rFonts w:ascii="Arial" w:hAnsi="Arial" w:cs="Arial"/>
          <w:b/>
        </w:rPr>
        <w:t>I.2. CUMPLIMIENTO DE DISPOSICIONES LEGALES Y NORMATIVAS</w:t>
      </w:r>
    </w:p>
    <w:p w14:paraId="29CFDDBA" w14:textId="77777777" w:rsidR="002E43CF" w:rsidRPr="00845B1A" w:rsidRDefault="002E43CF" w:rsidP="002E43CF">
      <w:pPr>
        <w:spacing w:line="360" w:lineRule="auto"/>
        <w:ind w:right="48"/>
        <w:jc w:val="both"/>
        <w:rPr>
          <w:rFonts w:ascii="Arial" w:hAnsi="Arial" w:cs="Arial"/>
        </w:rPr>
      </w:pPr>
    </w:p>
    <w:p w14:paraId="2679E544" w14:textId="7F2548C7" w:rsidR="002E43CF" w:rsidRPr="00845B1A" w:rsidRDefault="002E43CF" w:rsidP="002E43CF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807B7B">
        <w:rPr>
          <w:rFonts w:ascii="Arial" w:hAnsi="Arial" w:cs="Arial"/>
        </w:rPr>
        <w:t xml:space="preserve">al </w:t>
      </w:r>
      <w:r w:rsidR="00496725">
        <w:rPr>
          <w:rFonts w:ascii="Arial" w:hAnsi="Arial" w:cs="Arial"/>
        </w:rPr>
        <w:t>Presupuesto de Egresos</w:t>
      </w:r>
      <w:r>
        <w:rPr>
          <w:rFonts w:ascii="Arial" w:hAnsi="Arial" w:cs="Arial"/>
        </w:rPr>
        <w:t xml:space="preserve">, </w:t>
      </w:r>
      <w:r w:rsidR="00807B7B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 xml:space="preserve">Código Fiscal del </w:t>
      </w:r>
      <w:r w:rsidRPr="001A20A1">
        <w:rPr>
          <w:rFonts w:ascii="Arial" w:hAnsi="Arial" w:cs="Arial"/>
        </w:rPr>
        <w:t>Estado</w:t>
      </w:r>
      <w:r w:rsidRPr="00845B1A">
        <w:rPr>
          <w:rFonts w:ascii="Arial" w:hAnsi="Arial" w:cs="Arial"/>
        </w:rPr>
        <w:t xml:space="preserve"> 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0926773B" w14:textId="77777777" w:rsidR="00D357E3" w:rsidRDefault="00D357E3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7C00ED8" w14:textId="43C8CB27" w:rsidR="002E43CF" w:rsidRPr="00845B1A" w:rsidRDefault="002E43CF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4E0670C6" w14:textId="77777777" w:rsidR="002E43CF" w:rsidRPr="00845B1A" w:rsidRDefault="002E43CF" w:rsidP="002E43CF">
      <w:pPr>
        <w:spacing w:line="360" w:lineRule="auto"/>
        <w:ind w:right="190"/>
        <w:jc w:val="both"/>
        <w:rPr>
          <w:rFonts w:ascii="Arial" w:hAnsi="Arial" w:cs="Arial"/>
        </w:rPr>
      </w:pPr>
    </w:p>
    <w:p w14:paraId="09F8AF51" w14:textId="7044E6E2" w:rsidR="00496725" w:rsidRPr="000F6372" w:rsidRDefault="00496725" w:rsidP="00496725">
      <w:pPr>
        <w:spacing w:line="360" w:lineRule="auto"/>
        <w:ind w:right="190"/>
        <w:jc w:val="both"/>
        <w:rPr>
          <w:rFonts w:ascii="Arial" w:hAnsi="Arial" w:cs="Arial"/>
        </w:rPr>
      </w:pPr>
      <w:r w:rsidRPr="006B78C3">
        <w:rPr>
          <w:rFonts w:ascii="Arial" w:hAnsi="Arial" w:cs="Arial"/>
        </w:rPr>
        <w:t xml:space="preserve">Se constató </w:t>
      </w:r>
      <w:r>
        <w:rPr>
          <w:rFonts w:ascii="Arial" w:hAnsi="Arial" w:cs="Arial"/>
        </w:rPr>
        <w:t>el cumplimiento d</w:t>
      </w:r>
      <w:r w:rsidRPr="006B78C3">
        <w:rPr>
          <w:rFonts w:ascii="Arial" w:hAnsi="Arial" w:cs="Arial"/>
        </w:rPr>
        <w:t>e la Ley General de Contabilidad Gubernamental</w:t>
      </w:r>
      <w:r>
        <w:rPr>
          <w:rFonts w:ascii="Arial" w:hAnsi="Arial" w:cs="Arial"/>
        </w:rPr>
        <w:t>,</w:t>
      </w:r>
      <w:r w:rsidR="00245368">
        <w:rPr>
          <w:rFonts w:ascii="Arial" w:hAnsi="Arial" w:cs="Arial"/>
        </w:rPr>
        <w:t xml:space="preserve"> d</w:t>
      </w:r>
      <w:r w:rsidR="00245368" w:rsidRPr="006B78C3">
        <w:rPr>
          <w:rFonts w:ascii="Arial" w:hAnsi="Arial" w:cs="Arial"/>
        </w:rPr>
        <w:t>e</w:t>
      </w:r>
      <w:r w:rsidR="00245368">
        <w:rPr>
          <w:rFonts w:ascii="Arial" w:hAnsi="Arial" w:cs="Arial"/>
        </w:rPr>
        <w:t>l</w:t>
      </w:r>
      <w:r w:rsidR="00245368" w:rsidRPr="006B78C3">
        <w:rPr>
          <w:rFonts w:ascii="Arial" w:hAnsi="Arial" w:cs="Arial"/>
        </w:rPr>
        <w:t xml:space="preserve"> </w:t>
      </w:r>
      <w:r w:rsidR="00245368">
        <w:rPr>
          <w:rFonts w:ascii="Arial" w:hAnsi="Arial" w:cs="Arial"/>
        </w:rPr>
        <w:t>P</w:t>
      </w:r>
      <w:r w:rsidR="00245368" w:rsidRPr="006B78C3">
        <w:rPr>
          <w:rFonts w:ascii="Arial" w:hAnsi="Arial" w:cs="Arial"/>
        </w:rPr>
        <w:t>resupuesto</w:t>
      </w:r>
      <w:r w:rsidR="00245368">
        <w:rPr>
          <w:rFonts w:ascii="Arial" w:hAnsi="Arial" w:cs="Arial"/>
        </w:rPr>
        <w:t xml:space="preserve"> Egresos, del Código Fiscal del </w:t>
      </w:r>
      <w:r w:rsidR="00245368" w:rsidRPr="001A20A1">
        <w:rPr>
          <w:rFonts w:ascii="Arial" w:hAnsi="Arial" w:cs="Arial"/>
        </w:rPr>
        <w:t>Estado</w:t>
      </w:r>
      <w:r w:rsidR="00245368">
        <w:rPr>
          <w:rFonts w:ascii="Arial" w:hAnsi="Arial" w:cs="Arial"/>
        </w:rPr>
        <w:t xml:space="preserve">, así como </w:t>
      </w:r>
      <w:r>
        <w:rPr>
          <w:rFonts w:ascii="Arial" w:hAnsi="Arial" w:cs="Arial"/>
        </w:rPr>
        <w:t xml:space="preserve">lo emitido por </w:t>
      </w:r>
      <w:r w:rsidRPr="006B78C3">
        <w:rPr>
          <w:rFonts w:ascii="Arial" w:hAnsi="Arial" w:cs="Arial"/>
        </w:rPr>
        <w:t xml:space="preserve">el Consejo Nacional de Armonización Contable (CONAC), </w:t>
      </w:r>
      <w:r>
        <w:rPr>
          <w:rFonts w:ascii="Arial" w:hAnsi="Arial" w:cs="Arial"/>
        </w:rPr>
        <w:t xml:space="preserve">y </w:t>
      </w:r>
      <w:r w:rsidRPr="006B78C3">
        <w:rPr>
          <w:rFonts w:ascii="Arial" w:hAnsi="Arial" w:cs="Arial"/>
        </w:rPr>
        <w:t>demás disposiciones legales</w:t>
      </w:r>
      <w:r>
        <w:rPr>
          <w:rFonts w:ascii="Arial" w:hAnsi="Arial" w:cs="Arial"/>
        </w:rPr>
        <w:t xml:space="preserve"> y normativas</w:t>
      </w:r>
      <w:r w:rsidRPr="006B78C3">
        <w:rPr>
          <w:rFonts w:ascii="Arial" w:hAnsi="Arial" w:cs="Arial"/>
        </w:rPr>
        <w:t xml:space="preserve"> aplicables</w:t>
      </w:r>
      <w:r w:rsidR="00807B7B">
        <w:rPr>
          <w:rFonts w:ascii="Arial" w:hAnsi="Arial" w:cs="Arial"/>
        </w:rPr>
        <w:t>.</w:t>
      </w:r>
    </w:p>
    <w:p w14:paraId="1F5F03EF" w14:textId="77777777" w:rsidR="002E43CF" w:rsidRPr="000F6372" w:rsidRDefault="002E43CF" w:rsidP="002E43CF">
      <w:pPr>
        <w:spacing w:line="360" w:lineRule="auto"/>
        <w:ind w:right="190"/>
        <w:jc w:val="both"/>
        <w:rPr>
          <w:rFonts w:ascii="Arial" w:hAnsi="Arial" w:cs="Arial"/>
        </w:rPr>
      </w:pPr>
    </w:p>
    <w:p w14:paraId="1B26B12E" w14:textId="1CCD34F9" w:rsidR="002E43CF" w:rsidRPr="00A05588" w:rsidRDefault="00FE5074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E43CF">
        <w:rPr>
          <w:rFonts w:ascii="Arial" w:hAnsi="Arial" w:cs="Arial"/>
          <w:b/>
        </w:rPr>
        <w:t>I.3</w:t>
      </w:r>
      <w:r w:rsidR="002E43CF" w:rsidRPr="00A05588">
        <w:rPr>
          <w:rFonts w:ascii="Arial" w:hAnsi="Arial" w:cs="Arial"/>
          <w:b/>
        </w:rPr>
        <w:t>. RESULTADOS DE LA FISCALIZACIÓN EFECTUADA</w:t>
      </w:r>
    </w:p>
    <w:p w14:paraId="366804E2" w14:textId="77777777" w:rsidR="002E43CF" w:rsidRDefault="002E43CF" w:rsidP="002E43CF">
      <w:pPr>
        <w:spacing w:line="360" w:lineRule="auto"/>
        <w:jc w:val="both"/>
        <w:rPr>
          <w:rFonts w:ascii="Arial" w:hAnsi="Arial" w:cs="Arial"/>
        </w:rPr>
      </w:pPr>
    </w:p>
    <w:p w14:paraId="4F901D67" w14:textId="1D96426B" w:rsidR="002E43CF" w:rsidRDefault="002E43CF" w:rsidP="00071E2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presentaron </w:t>
      </w:r>
      <w:r w:rsidR="00707395">
        <w:rPr>
          <w:rFonts w:ascii="Arial" w:hAnsi="Arial" w:cs="Arial"/>
          <w:b/>
        </w:rPr>
        <w:t>4</w:t>
      </w:r>
      <w:r w:rsidRPr="00845B1A">
        <w:rPr>
          <w:rFonts w:ascii="Arial" w:hAnsi="Arial" w:cs="Arial"/>
        </w:rPr>
        <w:t xml:space="preserve"> resultados finales de auditoría y se determinaron </w:t>
      </w:r>
      <w:r w:rsidR="00707395">
        <w:rPr>
          <w:rFonts w:ascii="Arial" w:hAnsi="Arial" w:cs="Arial"/>
          <w:b/>
        </w:rPr>
        <w:t>6</w:t>
      </w:r>
      <w:r w:rsidRPr="00925461">
        <w:rPr>
          <w:rFonts w:ascii="Arial" w:hAnsi="Arial" w:cs="Arial"/>
        </w:rPr>
        <w:t xml:space="preserve"> observaciones, </w:t>
      </w:r>
      <w:r w:rsidRPr="00845B1A">
        <w:rPr>
          <w:rFonts w:ascii="Arial" w:hAnsi="Arial" w:cs="Arial"/>
        </w:rPr>
        <w:t>las cuales fueron solventadas</w:t>
      </w:r>
      <w:r w:rsidRPr="00925461">
        <w:rPr>
          <w:rFonts w:ascii="Arial" w:hAnsi="Arial" w:cs="Arial"/>
        </w:rPr>
        <w:t>.</w:t>
      </w:r>
    </w:p>
    <w:p w14:paraId="7624ED1E" w14:textId="77777777" w:rsidR="002E43CF" w:rsidRPr="00230A11" w:rsidRDefault="002E43CF" w:rsidP="002E43CF">
      <w:pPr>
        <w:spacing w:line="360" w:lineRule="auto"/>
        <w:jc w:val="both"/>
        <w:rPr>
          <w:rFonts w:ascii="Arial" w:hAnsi="Arial" w:cs="Arial"/>
        </w:rPr>
      </w:pPr>
    </w:p>
    <w:p w14:paraId="01A9A07F" w14:textId="77777777" w:rsidR="002E43CF" w:rsidRPr="00C404BF" w:rsidRDefault="002E43CF" w:rsidP="00071E21">
      <w:pPr>
        <w:spacing w:line="360" w:lineRule="auto"/>
        <w:ind w:right="193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637EE0B5" w14:textId="77777777" w:rsidR="002E43CF" w:rsidRDefault="002E43CF" w:rsidP="002E43CF">
      <w:pPr>
        <w:spacing w:line="360" w:lineRule="auto"/>
        <w:ind w:right="332"/>
        <w:jc w:val="both"/>
        <w:rPr>
          <w:rFonts w:ascii="Arial" w:hAnsi="Arial" w:cs="Arial"/>
        </w:rPr>
      </w:pPr>
    </w:p>
    <w:p w14:paraId="157F5EEB" w14:textId="77777777" w:rsidR="002E43CF" w:rsidRDefault="002E43CF" w:rsidP="000B7BAB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tbl>
      <w:tblPr>
        <w:tblW w:w="4907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80"/>
        <w:gridCol w:w="3117"/>
        <w:gridCol w:w="1417"/>
      </w:tblGrid>
      <w:tr w:rsidR="00707395" w:rsidRPr="00C32459" w14:paraId="366BB5FB" w14:textId="77777777" w:rsidTr="002113CC">
        <w:trPr>
          <w:tblHeader/>
          <w:jc w:val="center"/>
        </w:trPr>
        <w:tc>
          <w:tcPr>
            <w:tcW w:w="1044" w:type="pct"/>
            <w:shd w:val="clear" w:color="auto" w:fill="D0CECE" w:themeFill="background2" w:themeFillShade="E6"/>
            <w:vAlign w:val="center"/>
          </w:tcPr>
          <w:p w14:paraId="6C88BEC1" w14:textId="77777777" w:rsidR="00707395" w:rsidRPr="00707395" w:rsidRDefault="00707395" w:rsidP="002113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395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569" w:type="pct"/>
            <w:shd w:val="clear" w:color="auto" w:fill="D0CECE" w:themeFill="background2" w:themeFillShade="E6"/>
            <w:vAlign w:val="center"/>
          </w:tcPr>
          <w:p w14:paraId="550AD192" w14:textId="77777777" w:rsidR="00707395" w:rsidRPr="00707395" w:rsidRDefault="00707395" w:rsidP="002113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395">
              <w:rPr>
                <w:rFonts w:ascii="Arial" w:hAnsi="Arial" w:cs="Arial"/>
                <w:b/>
                <w:bCs/>
                <w:sz w:val="20"/>
                <w:szCs w:val="20"/>
              </w:rPr>
              <w:t>Concepto del Resultado</w:t>
            </w:r>
          </w:p>
        </w:tc>
        <w:tc>
          <w:tcPr>
            <w:tcW w:w="1641" w:type="pct"/>
            <w:shd w:val="clear" w:color="auto" w:fill="D0CECE" w:themeFill="background2" w:themeFillShade="E6"/>
            <w:vAlign w:val="center"/>
          </w:tcPr>
          <w:p w14:paraId="1B16B7C4" w14:textId="77777777" w:rsidR="00707395" w:rsidRPr="00707395" w:rsidRDefault="00707395" w:rsidP="002113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395">
              <w:rPr>
                <w:rFonts w:ascii="Arial" w:hAnsi="Arial" w:cs="Arial"/>
                <w:b/>
                <w:bCs/>
                <w:sz w:val="20"/>
                <w:szCs w:val="20"/>
              </w:rPr>
              <w:t>Tipo de Observación</w:t>
            </w:r>
          </w:p>
        </w:tc>
        <w:tc>
          <w:tcPr>
            <w:tcW w:w="746" w:type="pct"/>
            <w:shd w:val="clear" w:color="auto" w:fill="D0CECE" w:themeFill="background2" w:themeFillShade="E6"/>
            <w:vAlign w:val="center"/>
          </w:tcPr>
          <w:p w14:paraId="519498FE" w14:textId="77777777" w:rsidR="00707395" w:rsidRPr="00707395" w:rsidRDefault="00707395" w:rsidP="002113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395">
              <w:rPr>
                <w:rFonts w:ascii="Arial" w:hAnsi="Arial" w:cs="Arial"/>
                <w:b/>
                <w:bCs/>
                <w:sz w:val="20"/>
                <w:szCs w:val="20"/>
              </w:rPr>
              <w:t>Importe</w:t>
            </w:r>
          </w:p>
          <w:p w14:paraId="4CBE2A5B" w14:textId="77777777" w:rsidR="00707395" w:rsidRPr="00707395" w:rsidRDefault="00707395" w:rsidP="002113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395">
              <w:rPr>
                <w:rFonts w:ascii="Arial" w:hAnsi="Arial" w:cs="Arial"/>
                <w:b/>
                <w:bCs/>
                <w:sz w:val="20"/>
                <w:szCs w:val="20"/>
              </w:rPr>
              <w:t>Observado</w:t>
            </w:r>
          </w:p>
        </w:tc>
      </w:tr>
      <w:tr w:rsidR="00707395" w:rsidRPr="00A15D20" w14:paraId="464C3A53" w14:textId="77777777" w:rsidTr="002113CC">
        <w:trPr>
          <w:jc w:val="center"/>
        </w:trPr>
        <w:tc>
          <w:tcPr>
            <w:tcW w:w="1044" w:type="pct"/>
          </w:tcPr>
          <w:p w14:paraId="5D313E9D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 xml:space="preserve">Resultado: 1 </w:t>
            </w:r>
          </w:p>
          <w:p w14:paraId="453C0479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569" w:type="pct"/>
          </w:tcPr>
          <w:p w14:paraId="2A845DF7" w14:textId="77777777" w:rsidR="00707395" w:rsidRPr="0079756C" w:rsidRDefault="00707395" w:rsidP="00707395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Suministro de energía eléctrica</w:t>
            </w:r>
            <w:r w:rsidRPr="007975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1" w:type="pct"/>
          </w:tcPr>
          <w:p w14:paraId="33159590" w14:textId="24ED17AE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4FCC">
              <w:rPr>
                <w:rFonts w:ascii="Arial" w:hAnsi="Arial" w:cs="Arial"/>
                <w:sz w:val="16"/>
                <w:szCs w:val="16"/>
              </w:rPr>
              <w:t>1B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F4FCC">
              <w:rPr>
                <w:rFonts w:ascii="Arial" w:hAnsi="Arial" w:cs="Arial"/>
                <w:sz w:val="16"/>
                <w:szCs w:val="16"/>
              </w:rPr>
              <w:t xml:space="preserve"> Falta de documentación comprobatoria de las erogaciones o que no reúne requisitos fiscales</w:t>
            </w:r>
          </w:p>
        </w:tc>
        <w:tc>
          <w:tcPr>
            <w:tcW w:w="746" w:type="pct"/>
          </w:tcPr>
          <w:p w14:paraId="5E177E11" w14:textId="67480C7E" w:rsidR="00707395" w:rsidRPr="0079756C" w:rsidRDefault="00DE1F84" w:rsidP="0070739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707395">
              <w:rPr>
                <w:rFonts w:ascii="Arial" w:hAnsi="Arial" w:cs="Arial"/>
                <w:sz w:val="16"/>
                <w:szCs w:val="16"/>
              </w:rPr>
              <w:t>186,399.00</w:t>
            </w:r>
          </w:p>
        </w:tc>
      </w:tr>
      <w:tr w:rsidR="00707395" w:rsidRPr="00A15D20" w14:paraId="3DDC5C2E" w14:textId="77777777" w:rsidTr="002113CC">
        <w:trPr>
          <w:jc w:val="center"/>
        </w:trPr>
        <w:tc>
          <w:tcPr>
            <w:tcW w:w="1044" w:type="pct"/>
          </w:tcPr>
          <w:p w14:paraId="75666E6C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5A71121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569" w:type="pct"/>
          </w:tcPr>
          <w:p w14:paraId="25490E69" w14:textId="77777777" w:rsidR="00707395" w:rsidRPr="0079756C" w:rsidRDefault="00707395" w:rsidP="00707395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Ayudas sociales</w:t>
            </w:r>
          </w:p>
        </w:tc>
        <w:tc>
          <w:tcPr>
            <w:tcW w:w="1641" w:type="pct"/>
          </w:tcPr>
          <w:p w14:paraId="7EBA8983" w14:textId="00F9D3C8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4FCC">
              <w:rPr>
                <w:rFonts w:ascii="Arial" w:hAnsi="Arial" w:cs="Arial"/>
                <w:sz w:val="16"/>
                <w:szCs w:val="16"/>
              </w:rPr>
              <w:t>4B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F4FCC">
              <w:rPr>
                <w:rFonts w:ascii="Arial" w:hAnsi="Arial" w:cs="Arial"/>
                <w:sz w:val="16"/>
                <w:szCs w:val="16"/>
              </w:rPr>
              <w:t xml:space="preserve"> Operaciones o bienes no registrados o registrados errónea o extemporáneamente</w:t>
            </w:r>
          </w:p>
        </w:tc>
        <w:tc>
          <w:tcPr>
            <w:tcW w:w="746" w:type="pct"/>
          </w:tcPr>
          <w:p w14:paraId="553A6FB5" w14:textId="77777777" w:rsidR="00707395" w:rsidRPr="0079756C" w:rsidRDefault="00707395" w:rsidP="001A20A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Aspectos de control interno</w:t>
            </w:r>
          </w:p>
        </w:tc>
      </w:tr>
      <w:tr w:rsidR="00707395" w:rsidRPr="00A15D20" w14:paraId="20662338" w14:textId="77777777" w:rsidTr="002113CC">
        <w:trPr>
          <w:jc w:val="center"/>
        </w:trPr>
        <w:tc>
          <w:tcPr>
            <w:tcW w:w="1044" w:type="pct"/>
          </w:tcPr>
          <w:p w14:paraId="49C919FE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42F6F17A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9" w:type="pct"/>
          </w:tcPr>
          <w:p w14:paraId="169AA4BF" w14:textId="77777777" w:rsidR="00707395" w:rsidRDefault="00707395" w:rsidP="00707395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Ayudas sociales</w:t>
            </w:r>
          </w:p>
        </w:tc>
        <w:tc>
          <w:tcPr>
            <w:tcW w:w="1641" w:type="pct"/>
          </w:tcPr>
          <w:p w14:paraId="45AEFB8B" w14:textId="094FC3A6" w:rsidR="00707395" w:rsidRPr="009F4FC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(1C)</w:t>
            </w:r>
            <w:r w:rsidRPr="009F4F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E4E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746" w:type="pct"/>
          </w:tcPr>
          <w:p w14:paraId="64F4DA43" w14:textId="77777777" w:rsidR="00707395" w:rsidRDefault="00707395" w:rsidP="00707395">
            <w:pPr>
              <w:spacing w:line="36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157,100.00</w:t>
            </w:r>
          </w:p>
        </w:tc>
      </w:tr>
      <w:tr w:rsidR="00707395" w:rsidRPr="0092008C" w14:paraId="1DD12D9E" w14:textId="77777777" w:rsidTr="002113CC">
        <w:trPr>
          <w:jc w:val="center"/>
        </w:trPr>
        <w:tc>
          <w:tcPr>
            <w:tcW w:w="1044" w:type="pct"/>
          </w:tcPr>
          <w:p w14:paraId="0961DDE2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 xml:space="preserve">Resultado: 3 </w:t>
            </w:r>
          </w:p>
          <w:p w14:paraId="0A89E5F8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9" w:type="pct"/>
          </w:tcPr>
          <w:p w14:paraId="67481DC7" w14:textId="77777777" w:rsidR="00707395" w:rsidRPr="0079756C" w:rsidRDefault="00707395" w:rsidP="00707395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Asesoría profesional</w:t>
            </w:r>
          </w:p>
        </w:tc>
        <w:tc>
          <w:tcPr>
            <w:tcW w:w="1641" w:type="pct"/>
          </w:tcPr>
          <w:p w14:paraId="54AB4E75" w14:textId="5F2948DE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4FCC">
              <w:rPr>
                <w:rFonts w:ascii="Arial" w:hAnsi="Arial" w:cs="Arial"/>
                <w:sz w:val="16"/>
                <w:szCs w:val="16"/>
              </w:rPr>
              <w:t>1B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F4FCC">
              <w:rPr>
                <w:rFonts w:ascii="Arial" w:hAnsi="Arial" w:cs="Arial"/>
                <w:sz w:val="16"/>
                <w:szCs w:val="16"/>
              </w:rPr>
              <w:t xml:space="preserve"> Falta de documentación comprobatoria de las erogaciones o que no reúne requisitos fiscales</w:t>
            </w:r>
          </w:p>
        </w:tc>
        <w:tc>
          <w:tcPr>
            <w:tcW w:w="746" w:type="pct"/>
          </w:tcPr>
          <w:p w14:paraId="4AEDBF50" w14:textId="77777777" w:rsidR="00707395" w:rsidRPr="0079756C" w:rsidRDefault="00707395" w:rsidP="00707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313,200.00</w:t>
            </w:r>
          </w:p>
        </w:tc>
      </w:tr>
      <w:tr w:rsidR="00707395" w:rsidRPr="0092008C" w14:paraId="675196AD" w14:textId="77777777" w:rsidTr="002113CC">
        <w:trPr>
          <w:jc w:val="center"/>
        </w:trPr>
        <w:tc>
          <w:tcPr>
            <w:tcW w:w="1044" w:type="pct"/>
          </w:tcPr>
          <w:p w14:paraId="7CCFB9CC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 xml:space="preserve">Resultado: 3 </w:t>
            </w:r>
          </w:p>
          <w:p w14:paraId="4817B82D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9" w:type="pct"/>
          </w:tcPr>
          <w:p w14:paraId="510173EF" w14:textId="77777777" w:rsidR="00707395" w:rsidRDefault="00707395" w:rsidP="00707395">
            <w:pPr>
              <w:spacing w:line="360" w:lineRule="auto"/>
              <w:ind w:right="1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Asesoría profesional</w:t>
            </w:r>
          </w:p>
        </w:tc>
        <w:tc>
          <w:tcPr>
            <w:tcW w:w="1641" w:type="pct"/>
          </w:tcPr>
          <w:p w14:paraId="3FC96CA5" w14:textId="3203FD9B" w:rsidR="00707395" w:rsidRPr="009F4FC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4FCC">
              <w:rPr>
                <w:rFonts w:ascii="Arial" w:hAnsi="Arial" w:cs="Arial"/>
                <w:sz w:val="16"/>
                <w:szCs w:val="16"/>
              </w:rPr>
              <w:t>1B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F4FCC">
              <w:rPr>
                <w:rFonts w:ascii="Arial" w:hAnsi="Arial" w:cs="Arial"/>
                <w:sz w:val="16"/>
                <w:szCs w:val="16"/>
              </w:rPr>
              <w:t xml:space="preserve"> Falta de documentación comprobatoria de las erogaciones o que no reúne requisitos fiscales</w:t>
            </w:r>
          </w:p>
        </w:tc>
        <w:tc>
          <w:tcPr>
            <w:tcW w:w="746" w:type="pct"/>
          </w:tcPr>
          <w:p w14:paraId="2D59C119" w14:textId="77777777" w:rsidR="00707395" w:rsidRDefault="00707395" w:rsidP="00707395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180,000.00</w:t>
            </w:r>
          </w:p>
        </w:tc>
      </w:tr>
      <w:tr w:rsidR="00707395" w:rsidRPr="0054605E" w14:paraId="2BB2F5C7" w14:textId="77777777" w:rsidTr="002113CC">
        <w:trPr>
          <w:jc w:val="center"/>
        </w:trPr>
        <w:tc>
          <w:tcPr>
            <w:tcW w:w="1044" w:type="pct"/>
          </w:tcPr>
          <w:p w14:paraId="400E4656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>Resultado: 4</w:t>
            </w:r>
          </w:p>
          <w:p w14:paraId="7EAD22C3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9" w:type="pct"/>
          </w:tcPr>
          <w:p w14:paraId="531B84A8" w14:textId="77777777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Adquisición de uniformes</w:t>
            </w:r>
          </w:p>
        </w:tc>
        <w:tc>
          <w:tcPr>
            <w:tcW w:w="1641" w:type="pct"/>
          </w:tcPr>
          <w:p w14:paraId="61BCF792" w14:textId="383C9D02" w:rsidR="00707395" w:rsidRPr="0079756C" w:rsidRDefault="00707395" w:rsidP="0070739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9756C">
              <w:rPr>
                <w:rFonts w:ascii="Arial" w:hAnsi="Arial" w:cs="Arial"/>
                <w:sz w:val="16"/>
                <w:szCs w:val="16"/>
              </w:rPr>
              <w:t>1B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9756C">
              <w:rPr>
                <w:rFonts w:ascii="Arial" w:hAnsi="Arial" w:cs="Arial"/>
                <w:sz w:val="16"/>
                <w:szCs w:val="16"/>
              </w:rPr>
              <w:t xml:space="preserve"> Falta de documentación comprobatoria de las erogaciones o que no reúne requisitos fiscales</w:t>
            </w:r>
          </w:p>
        </w:tc>
        <w:tc>
          <w:tcPr>
            <w:tcW w:w="746" w:type="pct"/>
          </w:tcPr>
          <w:p w14:paraId="29729460" w14:textId="77777777" w:rsidR="00707395" w:rsidRPr="0079756C" w:rsidRDefault="00707395" w:rsidP="0070739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631,524.88</w:t>
            </w:r>
          </w:p>
        </w:tc>
      </w:tr>
      <w:tr w:rsidR="00707395" w:rsidRPr="00087F8B" w14:paraId="6FA9DA14" w14:textId="77777777" w:rsidTr="002113CC">
        <w:trPr>
          <w:trHeight w:val="219"/>
          <w:jc w:val="center"/>
        </w:trPr>
        <w:tc>
          <w:tcPr>
            <w:tcW w:w="1044" w:type="pct"/>
          </w:tcPr>
          <w:p w14:paraId="0B8B910A" w14:textId="77777777" w:rsidR="00707395" w:rsidRPr="00087F8B" w:rsidRDefault="00707395" w:rsidP="0070739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pct"/>
          </w:tcPr>
          <w:p w14:paraId="0447D386" w14:textId="77777777" w:rsidR="00707395" w:rsidRPr="00087F8B" w:rsidRDefault="00707395" w:rsidP="0070739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pct"/>
          </w:tcPr>
          <w:p w14:paraId="528A7992" w14:textId="77777777" w:rsidR="00707395" w:rsidRPr="00707395" w:rsidRDefault="00707395" w:rsidP="0070739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9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46" w:type="pct"/>
          </w:tcPr>
          <w:p w14:paraId="2566B13B" w14:textId="77777777" w:rsidR="00707395" w:rsidRPr="00707395" w:rsidRDefault="00707395" w:rsidP="007073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$1,468,223.88</w:t>
            </w:r>
          </w:p>
        </w:tc>
      </w:tr>
    </w:tbl>
    <w:p w14:paraId="51DACC89" w14:textId="77777777" w:rsidR="002E43CF" w:rsidRDefault="002E43CF" w:rsidP="002E43C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F757A3D" w14:textId="5057C70B" w:rsidR="002E43CF" w:rsidRPr="00761FA3" w:rsidRDefault="002E43CF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E3352A">
        <w:rPr>
          <w:rFonts w:ascii="Arial" w:hAnsi="Arial" w:cs="Arial"/>
          <w:b/>
          <w:bCs/>
        </w:rPr>
        <w:t>Observaciones Determinadas</w:t>
      </w:r>
      <w:r w:rsidR="00AA20E6">
        <w:rPr>
          <w:rFonts w:ascii="Arial" w:hAnsi="Arial" w:cs="Arial"/>
          <w:b/>
          <w:bCs/>
        </w:rPr>
        <w:t xml:space="preserve"> por Auditoría en Materia Financiera</w:t>
      </w:r>
      <w:r w:rsidRPr="00E3352A">
        <w:rPr>
          <w:rFonts w:ascii="Arial" w:hAnsi="Arial" w:cs="Arial"/>
          <w:b/>
          <w:bCs/>
        </w:rPr>
        <w:t>, Justificaciones y Aclaraciones de la Entidad Fiscalizada</w:t>
      </w:r>
      <w:r>
        <w:rPr>
          <w:rFonts w:ascii="Arial" w:hAnsi="Arial" w:cs="Arial"/>
          <w:b/>
          <w:bCs/>
        </w:rPr>
        <w:t>,</w:t>
      </w:r>
      <w:r w:rsidRPr="00E3352A">
        <w:rPr>
          <w:rFonts w:ascii="Arial" w:hAnsi="Arial" w:cs="Arial"/>
          <w:b/>
          <w:bCs/>
        </w:rPr>
        <w:t xml:space="preserve"> Acciones</w:t>
      </w:r>
      <w:r>
        <w:rPr>
          <w:rFonts w:ascii="Arial" w:hAnsi="Arial" w:cs="Arial"/>
          <w:b/>
          <w:bCs/>
        </w:rPr>
        <w:t xml:space="preserve"> y Recomendaciones</w:t>
      </w:r>
      <w:r w:rsidRPr="00E3352A">
        <w:rPr>
          <w:rFonts w:ascii="Arial" w:hAnsi="Arial" w:cs="Arial"/>
          <w:b/>
          <w:bCs/>
        </w:rPr>
        <w:t xml:space="preserve"> Emitidas</w:t>
      </w:r>
    </w:p>
    <w:p w14:paraId="78DF4834" w14:textId="77777777" w:rsidR="002E43CF" w:rsidRDefault="002E43CF" w:rsidP="002E43CF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7E9F5864" w14:textId="5DB46C4D" w:rsidR="002E43CF" w:rsidRDefault="00D357E3" w:rsidP="00D357E3">
      <w:pPr>
        <w:spacing w:line="360" w:lineRule="auto"/>
        <w:jc w:val="both"/>
        <w:rPr>
          <w:rFonts w:ascii="Arial" w:hAnsi="Arial" w:cs="Arial"/>
        </w:rPr>
      </w:pPr>
      <w:r w:rsidRPr="00D357E3">
        <w:rPr>
          <w:rFonts w:ascii="Arial" w:hAnsi="Arial" w:cs="Arial"/>
        </w:rPr>
        <w:t xml:space="preserve">Como resultado de los procedimientos de auditoría, se realizaron observaciones de las cuales se recibieron </w:t>
      </w:r>
      <w:proofErr w:type="spellStart"/>
      <w:r w:rsidRPr="00D357E3">
        <w:rPr>
          <w:rFonts w:ascii="Arial" w:hAnsi="Arial" w:cs="Arial"/>
        </w:rPr>
        <w:t>solventaciones</w:t>
      </w:r>
      <w:proofErr w:type="spellEnd"/>
      <w:r w:rsidRPr="00D357E3">
        <w:rPr>
          <w:rFonts w:ascii="Arial" w:hAnsi="Arial" w:cs="Arial"/>
        </w:rPr>
        <w:t xml:space="preserve"> por parte del ente auditado, durante el proceso de fiscalización, como se detalla en el cuadro siguiente:</w:t>
      </w:r>
    </w:p>
    <w:p w14:paraId="6DABBA55" w14:textId="77777777" w:rsidR="002113CC" w:rsidRPr="00764871" w:rsidRDefault="002113CC" w:rsidP="00D357E3">
      <w:pPr>
        <w:spacing w:line="360" w:lineRule="auto"/>
        <w:jc w:val="both"/>
        <w:rPr>
          <w:rFonts w:ascii="Arial" w:hAnsi="Arial" w:cs="Arial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053"/>
        <w:gridCol w:w="1701"/>
        <w:gridCol w:w="1559"/>
        <w:gridCol w:w="1775"/>
      </w:tblGrid>
      <w:tr w:rsidR="002E43CF" w:rsidRPr="009658B6" w14:paraId="5309F441" w14:textId="77777777" w:rsidTr="00216F40">
        <w:trPr>
          <w:trHeight w:val="397"/>
          <w:tblHeader/>
          <w:jc w:val="center"/>
        </w:trPr>
        <w:tc>
          <w:tcPr>
            <w:tcW w:w="949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20EF641" w14:textId="77777777" w:rsidR="002E43CF" w:rsidRPr="009658B6" w:rsidRDefault="002E43CF" w:rsidP="001239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2E43CF" w:rsidRPr="009658B6" w14:paraId="504932E4" w14:textId="77777777" w:rsidTr="00216F40">
        <w:trPr>
          <w:tblHeader/>
          <w:jc w:val="center"/>
        </w:trPr>
        <w:tc>
          <w:tcPr>
            <w:tcW w:w="241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FEC36E2" w14:textId="77777777" w:rsidR="002E43CF" w:rsidRPr="009658B6" w:rsidRDefault="002E43CF" w:rsidP="001239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4024AB3" w14:textId="77777777" w:rsidR="002E43CF" w:rsidRPr="009658B6" w:rsidRDefault="002E43CF" w:rsidP="001239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6F8A39F" w14:textId="77777777" w:rsidR="002E43CF" w:rsidRPr="009658B6" w:rsidRDefault="002E43CF" w:rsidP="001239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BA9E87F" w14:textId="77777777" w:rsidR="002E43CF" w:rsidRPr="009658B6" w:rsidRDefault="002E43CF" w:rsidP="001239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2E43CF" w:rsidRPr="009658B6" w14:paraId="329A940B" w14:textId="77777777" w:rsidTr="00216F40">
        <w:trPr>
          <w:tblHeader/>
          <w:jc w:val="center"/>
        </w:trPr>
        <w:tc>
          <w:tcPr>
            <w:tcW w:w="241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3323E1B" w14:textId="77777777" w:rsidR="002E43CF" w:rsidRPr="009658B6" w:rsidRDefault="002E43CF" w:rsidP="001239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9854D27" w14:textId="77777777" w:rsidR="002E43CF" w:rsidRPr="009658B6" w:rsidRDefault="002E43CF" w:rsidP="001239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EDA59C" w14:textId="77777777" w:rsidR="002E43CF" w:rsidRPr="009658B6" w:rsidRDefault="002E43CF" w:rsidP="001239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CF746B5" w14:textId="77777777" w:rsidR="002E43CF" w:rsidRPr="009658B6" w:rsidRDefault="002E43CF" w:rsidP="001239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77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5608352" w14:textId="77777777" w:rsidR="002E43CF" w:rsidRPr="009658B6" w:rsidRDefault="002E43CF" w:rsidP="001239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3CF" w:rsidRPr="009658B6" w14:paraId="0216E293" w14:textId="77777777" w:rsidTr="00216F40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2E26C3" w14:textId="0407C5F8" w:rsidR="002E43CF" w:rsidRPr="00FE5074" w:rsidRDefault="00FE5074" w:rsidP="00FE50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074">
              <w:rPr>
                <w:rFonts w:ascii="Arial" w:hAnsi="Arial" w:cs="Arial"/>
                <w:sz w:val="20"/>
                <w:szCs w:val="20"/>
              </w:rPr>
              <w:t>(1B) Falta de documentación comprobatoria de las erogaciones o que no reúne requisitos fiscales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91EC97" w14:textId="3179BCAB" w:rsidR="002E43CF" w:rsidRPr="009658B6" w:rsidRDefault="002E43CF" w:rsidP="001239D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0E7A42">
              <w:rPr>
                <w:rFonts w:ascii="Arial" w:hAnsi="Arial" w:cs="Arial"/>
                <w:sz w:val="20"/>
                <w:szCs w:val="20"/>
              </w:rPr>
              <w:t>1,311,123.88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2E5078" w14:textId="0BCAE0B1" w:rsidR="002E43CF" w:rsidRPr="009658B6" w:rsidRDefault="002E43CF" w:rsidP="001239D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0E7A42">
              <w:rPr>
                <w:rFonts w:ascii="Arial" w:hAnsi="Arial" w:cs="Arial"/>
                <w:sz w:val="20"/>
                <w:szCs w:val="20"/>
              </w:rPr>
              <w:t>1,311,123.88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D1EFDA" w14:textId="707F8782" w:rsidR="002E43CF" w:rsidRPr="009658B6" w:rsidRDefault="002E43CF" w:rsidP="001239D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0E7A4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EB332B" w14:textId="4C845133" w:rsidR="002E43CF" w:rsidRPr="009658B6" w:rsidRDefault="002E43CF" w:rsidP="001239D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0E7A4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E43CF" w:rsidRPr="009658B6" w14:paraId="61ED91BA" w14:textId="77777777" w:rsidTr="00216F40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14C5BA" w14:textId="1093C2C6" w:rsidR="002E43CF" w:rsidRPr="00FE5074" w:rsidRDefault="00FE5074" w:rsidP="00FE50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074">
              <w:rPr>
                <w:rFonts w:ascii="Arial" w:hAnsi="Arial" w:cs="Arial"/>
                <w:sz w:val="20"/>
                <w:szCs w:val="20"/>
              </w:rPr>
              <w:t>(1C) 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F23BA6" w14:textId="5A0AF11B" w:rsidR="002E43CF" w:rsidRPr="009658B6" w:rsidRDefault="000E7A42" w:rsidP="001239D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157,100.00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E7294C" w14:textId="14A03328" w:rsidR="002E43CF" w:rsidRPr="009658B6" w:rsidRDefault="000E7A42" w:rsidP="001239D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157,100.00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A2801DA" w14:textId="7E800EB2" w:rsidR="002E43CF" w:rsidRPr="009658B6" w:rsidRDefault="000E7A42" w:rsidP="001239D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BDBFFB5" w14:textId="3489E9EB" w:rsidR="002E43CF" w:rsidRPr="009658B6" w:rsidRDefault="000E7A42" w:rsidP="001239D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E43CF" w:rsidRPr="009658B6" w14:paraId="3CCD06CF" w14:textId="77777777" w:rsidTr="00216F40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459D37" w14:textId="77777777" w:rsidR="002E43CF" w:rsidRPr="009658B6" w:rsidRDefault="002E43CF" w:rsidP="001239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AD3308" w14:textId="77777777" w:rsidR="002E43CF" w:rsidRPr="009658B6" w:rsidRDefault="002E43CF" w:rsidP="001239D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48B6A89" w14:textId="77777777" w:rsidR="002E43CF" w:rsidRPr="009658B6" w:rsidRDefault="002E43CF" w:rsidP="001239D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82DF31" w14:textId="77777777" w:rsidR="002E43CF" w:rsidRPr="009658B6" w:rsidRDefault="002E43CF" w:rsidP="001239D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B910FA" w14:textId="77777777" w:rsidR="002E43CF" w:rsidRPr="009658B6" w:rsidRDefault="002E43CF" w:rsidP="001239D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3CF" w:rsidRPr="009658B6" w14:paraId="0B3A9377" w14:textId="77777777" w:rsidTr="00216F40">
        <w:trPr>
          <w:trHeight w:val="255"/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8B11B0" w14:textId="77777777" w:rsidR="002E43CF" w:rsidRPr="009658B6" w:rsidRDefault="002E43CF" w:rsidP="001239D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232424A" w14:textId="1802FCB6" w:rsidR="002E43CF" w:rsidRPr="009658B6" w:rsidRDefault="002E43CF" w:rsidP="000E7A4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E7A42">
              <w:rPr>
                <w:rFonts w:ascii="Arial" w:hAnsi="Arial" w:cs="Arial"/>
                <w:b/>
                <w:sz w:val="20"/>
                <w:szCs w:val="20"/>
              </w:rPr>
              <w:t>1,468,223.88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25D0F3" w14:textId="52E9975C" w:rsidR="002E43CF" w:rsidRPr="009658B6" w:rsidRDefault="002E43CF" w:rsidP="000E7A4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E7A42">
              <w:rPr>
                <w:rFonts w:ascii="Arial" w:hAnsi="Arial" w:cs="Arial"/>
                <w:b/>
                <w:sz w:val="20"/>
                <w:szCs w:val="20"/>
              </w:rPr>
              <w:t>1,468,223.88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CDB95F" w14:textId="3DC17163" w:rsidR="002E43CF" w:rsidRPr="009658B6" w:rsidRDefault="002E43CF" w:rsidP="000E7A4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E7A4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D22BD" w14:textId="65267BD1" w:rsidR="002E43CF" w:rsidRPr="009658B6" w:rsidRDefault="002E43CF" w:rsidP="000E7A4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E7A4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6137F7CC" w14:textId="77777777" w:rsidR="002E43CF" w:rsidRDefault="002E43CF" w:rsidP="002E43CF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7C6A9807" w14:textId="5C142868" w:rsidR="002E43CF" w:rsidRDefault="00807B7B" w:rsidP="002E43C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2E43CF" w:rsidRPr="000E7791">
        <w:rPr>
          <w:rFonts w:ascii="Arial" w:hAnsi="Arial" w:cs="Arial"/>
          <w:szCs w:val="28"/>
        </w:rPr>
        <w:t xml:space="preserve"> la entidad fiscalizada presentó en reunión de trabajo efectuada</w:t>
      </w:r>
      <w:r w:rsidR="002E43CF" w:rsidRPr="00845B1A">
        <w:rPr>
          <w:rFonts w:ascii="Arial" w:hAnsi="Arial" w:cs="Arial"/>
          <w:szCs w:val="28"/>
        </w:rPr>
        <w:t>, las justificaciones y aclaraciones relacionadas con los conceptos observados de los resultados de auditoría en materia financiera, las cuales se detallan a continuación:</w:t>
      </w:r>
    </w:p>
    <w:p w14:paraId="0C5EF274" w14:textId="53F2DD13" w:rsidR="009B5770" w:rsidRDefault="009B5770" w:rsidP="002E43C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W w:w="4977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982"/>
      </w:tblGrid>
      <w:tr w:rsidR="009B5770" w14:paraId="127F419A" w14:textId="77777777" w:rsidTr="000A3FD4">
        <w:trPr>
          <w:tblHeader/>
        </w:trPr>
        <w:tc>
          <w:tcPr>
            <w:tcW w:w="79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5869518D" w14:textId="77777777" w:rsidR="009B5770" w:rsidRPr="00F01AC8" w:rsidRDefault="009B5770" w:rsidP="009B5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2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5B6A60B8" w14:textId="77777777" w:rsidR="009B5770" w:rsidRDefault="009B5770" w:rsidP="009B5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4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1B0D4C29" w14:textId="77777777" w:rsidR="009B5770" w:rsidRPr="00F01AC8" w:rsidRDefault="009B5770" w:rsidP="009B5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102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682F8826" w14:textId="77777777" w:rsidR="009B5770" w:rsidRPr="00F01AC8" w:rsidRDefault="009B5770" w:rsidP="009B5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0287100C" w14:textId="77777777" w:rsidR="009B5770" w:rsidRPr="00F01AC8" w:rsidRDefault="009B5770" w:rsidP="009B5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9B5770" w:rsidRPr="003160F9" w14:paraId="06C95D15" w14:textId="77777777" w:rsidTr="000A3FD4">
        <w:tc>
          <w:tcPr>
            <w:tcW w:w="799" w:type="pct"/>
            <w:shd w:val="clear" w:color="auto" w:fill="auto"/>
          </w:tcPr>
          <w:p w14:paraId="37046EFD" w14:textId="77777777" w:rsidR="009B5770" w:rsidRPr="003160F9" w:rsidRDefault="009B5770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4022B9AD" w14:textId="77777777" w:rsidR="009B5770" w:rsidRPr="003160F9" w:rsidRDefault="009B5770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28" w:type="pct"/>
            <w:shd w:val="clear" w:color="auto" w:fill="auto"/>
          </w:tcPr>
          <w:p w14:paraId="0F39EC8E" w14:textId="0E266E16" w:rsidR="009B5770" w:rsidRPr="00467F99" w:rsidRDefault="00F43A0F" w:rsidP="009B57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F4FCC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44" w:type="pct"/>
            <w:shd w:val="clear" w:color="auto" w:fill="auto"/>
          </w:tcPr>
          <w:p w14:paraId="3C34BABC" w14:textId="77777777" w:rsidR="009B5770" w:rsidRDefault="009B5770" w:rsidP="009B577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1029" w:type="pct"/>
            <w:shd w:val="clear" w:color="auto" w:fill="auto"/>
          </w:tcPr>
          <w:p w14:paraId="4DEC8C26" w14:textId="77777777" w:rsidR="009B5770" w:rsidRDefault="009B5770" w:rsidP="009B57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43A0F" w:rsidRPr="003160F9" w14:paraId="03FF6196" w14:textId="77777777" w:rsidTr="000A3FD4">
        <w:tc>
          <w:tcPr>
            <w:tcW w:w="799" w:type="pct"/>
            <w:shd w:val="clear" w:color="auto" w:fill="auto"/>
          </w:tcPr>
          <w:p w14:paraId="7604A8D8" w14:textId="77777777" w:rsidR="00F43A0F" w:rsidRPr="003160F9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BCE6BD8" w14:textId="77777777" w:rsidR="00F43A0F" w:rsidRPr="003160F9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8" w:type="pct"/>
            <w:shd w:val="clear" w:color="auto" w:fill="auto"/>
          </w:tcPr>
          <w:p w14:paraId="290BFD3C" w14:textId="6E69C8F7" w:rsidR="00F43A0F" w:rsidRPr="00467F99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F4FCC">
              <w:rPr>
                <w:rFonts w:ascii="Arial" w:hAnsi="Arial" w:cs="Arial"/>
                <w:sz w:val="16"/>
                <w:szCs w:val="16"/>
              </w:rPr>
              <w:t>Operaciones o bienes no registrados o registrados errónea o extemporáneamente</w:t>
            </w:r>
          </w:p>
        </w:tc>
        <w:tc>
          <w:tcPr>
            <w:tcW w:w="1344" w:type="pct"/>
            <w:shd w:val="clear" w:color="auto" w:fill="auto"/>
          </w:tcPr>
          <w:p w14:paraId="4BFEB060" w14:textId="1B6FCC35" w:rsidR="00F43A0F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1029" w:type="pct"/>
            <w:shd w:val="clear" w:color="auto" w:fill="auto"/>
          </w:tcPr>
          <w:p w14:paraId="04C13AF4" w14:textId="6410A745" w:rsidR="00F43A0F" w:rsidRDefault="00F43A0F" w:rsidP="00F43A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43A0F" w:rsidRPr="003160F9" w14:paraId="41504937" w14:textId="77777777" w:rsidTr="000A3FD4">
        <w:tc>
          <w:tcPr>
            <w:tcW w:w="799" w:type="pct"/>
            <w:shd w:val="clear" w:color="auto" w:fill="auto"/>
          </w:tcPr>
          <w:p w14:paraId="774F5AC8" w14:textId="0A0CB2A4" w:rsidR="00F43A0F" w:rsidRPr="003160F9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A5A99B3" w14:textId="77777777" w:rsidR="00F43A0F" w:rsidRPr="003160F9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8" w:type="pct"/>
            <w:shd w:val="clear" w:color="auto" w:fill="auto"/>
          </w:tcPr>
          <w:p w14:paraId="40C7495C" w14:textId="33570D6C" w:rsidR="00F43A0F" w:rsidRPr="00AB7533" w:rsidRDefault="00F43A0F" w:rsidP="00F43A0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65E4E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44" w:type="pct"/>
            <w:shd w:val="clear" w:color="auto" w:fill="auto"/>
          </w:tcPr>
          <w:p w14:paraId="38562663" w14:textId="77777777" w:rsidR="00F43A0F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1029" w:type="pct"/>
            <w:shd w:val="clear" w:color="auto" w:fill="auto"/>
          </w:tcPr>
          <w:p w14:paraId="5C0B873E" w14:textId="77777777" w:rsidR="00F43A0F" w:rsidRDefault="00F43A0F" w:rsidP="00F43A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43A0F" w:rsidRPr="003160F9" w14:paraId="496B2DB1" w14:textId="77777777" w:rsidTr="000A3FD4">
        <w:tc>
          <w:tcPr>
            <w:tcW w:w="799" w:type="pct"/>
            <w:shd w:val="clear" w:color="auto" w:fill="auto"/>
          </w:tcPr>
          <w:p w14:paraId="401587D7" w14:textId="1CD9ADA9" w:rsidR="00F43A0F" w:rsidRPr="003160F9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5091A2D" w14:textId="77777777" w:rsidR="00F43A0F" w:rsidRPr="003160F9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8" w:type="pct"/>
            <w:shd w:val="clear" w:color="auto" w:fill="auto"/>
          </w:tcPr>
          <w:p w14:paraId="193DE660" w14:textId="3BC3BF82" w:rsidR="00F43A0F" w:rsidRPr="00AB7533" w:rsidRDefault="00F43A0F" w:rsidP="00F43A0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F4FCC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44" w:type="pct"/>
            <w:shd w:val="clear" w:color="auto" w:fill="auto"/>
          </w:tcPr>
          <w:p w14:paraId="76BBA2ED" w14:textId="6C540B08" w:rsidR="00F43A0F" w:rsidRDefault="00773C09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1029" w:type="pct"/>
            <w:shd w:val="clear" w:color="auto" w:fill="auto"/>
          </w:tcPr>
          <w:p w14:paraId="176644D4" w14:textId="78639166" w:rsidR="00F43A0F" w:rsidRDefault="00773C09" w:rsidP="00F43A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43A0F" w:rsidRPr="003160F9" w14:paraId="2232C306" w14:textId="77777777" w:rsidTr="000A3FD4">
        <w:tc>
          <w:tcPr>
            <w:tcW w:w="799" w:type="pct"/>
            <w:shd w:val="clear" w:color="auto" w:fill="auto"/>
          </w:tcPr>
          <w:p w14:paraId="2FC4AD61" w14:textId="1456851C" w:rsidR="00F43A0F" w:rsidRPr="003160F9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73C200E" w14:textId="77777777" w:rsidR="00F43A0F" w:rsidRPr="003160F9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8" w:type="pct"/>
            <w:shd w:val="clear" w:color="auto" w:fill="auto"/>
          </w:tcPr>
          <w:p w14:paraId="48A68D4E" w14:textId="6F2FA8DD" w:rsidR="00F43A0F" w:rsidRPr="00AB7533" w:rsidRDefault="00F43A0F" w:rsidP="00F43A0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F4FCC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44" w:type="pct"/>
            <w:shd w:val="clear" w:color="auto" w:fill="auto"/>
          </w:tcPr>
          <w:p w14:paraId="3887C978" w14:textId="146336D8" w:rsidR="00F43A0F" w:rsidRDefault="00773C09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1029" w:type="pct"/>
            <w:shd w:val="clear" w:color="auto" w:fill="auto"/>
          </w:tcPr>
          <w:p w14:paraId="4C48DC28" w14:textId="3245DB09" w:rsidR="00F43A0F" w:rsidRDefault="00773C09" w:rsidP="00F43A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F43A0F" w:rsidRPr="003160F9" w14:paraId="543AE2BE" w14:textId="77777777" w:rsidTr="000A3FD4">
        <w:tc>
          <w:tcPr>
            <w:tcW w:w="799" w:type="pct"/>
            <w:shd w:val="clear" w:color="auto" w:fill="auto"/>
          </w:tcPr>
          <w:p w14:paraId="10708484" w14:textId="42169EAA" w:rsidR="00F43A0F" w:rsidRPr="003160F9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7986C6E" w14:textId="77777777" w:rsidR="00F43A0F" w:rsidRPr="003160F9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28" w:type="pct"/>
            <w:shd w:val="clear" w:color="auto" w:fill="auto"/>
          </w:tcPr>
          <w:p w14:paraId="3D84A5CE" w14:textId="0B6E1059" w:rsidR="00F43A0F" w:rsidRPr="00AB7533" w:rsidRDefault="00F43A0F" w:rsidP="00F43A0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79756C">
              <w:rPr>
                <w:rFonts w:ascii="Arial" w:hAnsi="Arial" w:cs="Arial"/>
                <w:sz w:val="16"/>
                <w:szCs w:val="16"/>
              </w:rPr>
              <w:t>Falta de documentación comprobatoria de las erogaciones o que no reúne requisitos fiscales</w:t>
            </w:r>
          </w:p>
        </w:tc>
        <w:tc>
          <w:tcPr>
            <w:tcW w:w="1344" w:type="pct"/>
            <w:shd w:val="clear" w:color="auto" w:fill="auto"/>
          </w:tcPr>
          <w:p w14:paraId="24D9B49E" w14:textId="77777777" w:rsidR="00F43A0F" w:rsidRDefault="00F43A0F" w:rsidP="00F43A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1029" w:type="pct"/>
            <w:shd w:val="clear" w:color="auto" w:fill="auto"/>
          </w:tcPr>
          <w:p w14:paraId="4EF2D0A3" w14:textId="77777777" w:rsidR="00F43A0F" w:rsidRDefault="00F43A0F" w:rsidP="00F43A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2718058F" w14:textId="77777777" w:rsidR="009B5770" w:rsidRPr="00845B1A" w:rsidRDefault="009B5770" w:rsidP="002E43C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339D47C0" w14:textId="77777777" w:rsidR="00D357E3" w:rsidRDefault="00D357E3" w:rsidP="005527FE">
      <w:pPr>
        <w:spacing w:line="360" w:lineRule="auto"/>
        <w:ind w:right="193"/>
        <w:jc w:val="both"/>
        <w:rPr>
          <w:rFonts w:ascii="Arial" w:hAnsi="Arial" w:cs="Arial"/>
          <w:b/>
          <w:bCs/>
        </w:rPr>
      </w:pPr>
    </w:p>
    <w:p w14:paraId="4176E8F9" w14:textId="4EA88FB1" w:rsidR="002E43CF" w:rsidRPr="009879F6" w:rsidRDefault="005839FF" w:rsidP="005527FE">
      <w:pPr>
        <w:spacing w:line="360" w:lineRule="auto"/>
        <w:ind w:right="1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2E43CF" w:rsidRPr="009879F6">
        <w:rPr>
          <w:rFonts w:ascii="Arial" w:hAnsi="Arial" w:cs="Arial"/>
          <w:b/>
          <w:bCs/>
        </w:rPr>
        <w:t xml:space="preserve">I. INFORME INDIVIDUAL DE AUDITORÍA RELATIVO A </w:t>
      </w:r>
      <w:r>
        <w:rPr>
          <w:rFonts w:ascii="Arial" w:hAnsi="Arial" w:cs="Arial"/>
          <w:b/>
          <w:bCs/>
        </w:rPr>
        <w:t>DEUDA PÚBLICA</w:t>
      </w:r>
    </w:p>
    <w:p w14:paraId="09D45D65" w14:textId="77777777" w:rsidR="002E43CF" w:rsidRPr="009879F6" w:rsidRDefault="002E43CF" w:rsidP="005527FE">
      <w:pPr>
        <w:spacing w:line="360" w:lineRule="auto"/>
        <w:ind w:right="193"/>
        <w:jc w:val="both"/>
        <w:rPr>
          <w:rFonts w:ascii="Arial" w:hAnsi="Arial" w:cs="Arial"/>
          <w:b/>
          <w:bCs/>
        </w:rPr>
      </w:pPr>
    </w:p>
    <w:p w14:paraId="330FA35D" w14:textId="22C87F1E" w:rsidR="002E43CF" w:rsidRPr="009879F6" w:rsidRDefault="005839FF" w:rsidP="005527FE">
      <w:pPr>
        <w:spacing w:line="360" w:lineRule="auto"/>
        <w:ind w:right="1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2E43CF" w:rsidRPr="009879F6">
        <w:rPr>
          <w:rFonts w:ascii="Arial" w:hAnsi="Arial" w:cs="Arial"/>
          <w:b/>
          <w:bCs/>
        </w:rPr>
        <w:t>I.1. ASPECTOS GENERALES DE LA AUDITORÍA</w:t>
      </w:r>
    </w:p>
    <w:p w14:paraId="79FAFF0C" w14:textId="77777777" w:rsidR="002E43CF" w:rsidRPr="009879F6" w:rsidRDefault="002E43CF" w:rsidP="005527FE">
      <w:pPr>
        <w:spacing w:line="360" w:lineRule="auto"/>
        <w:ind w:right="193"/>
        <w:jc w:val="both"/>
        <w:rPr>
          <w:rFonts w:ascii="Arial" w:hAnsi="Arial" w:cs="Arial"/>
          <w:b/>
          <w:bCs/>
        </w:rPr>
      </w:pPr>
    </w:p>
    <w:p w14:paraId="2D176E84" w14:textId="77777777" w:rsidR="002E43CF" w:rsidRPr="009879F6" w:rsidRDefault="002E43CF" w:rsidP="005527FE">
      <w:pPr>
        <w:spacing w:line="360" w:lineRule="auto"/>
        <w:ind w:right="193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76F77ADE" w14:textId="77777777" w:rsidR="002E43CF" w:rsidRPr="009879F6" w:rsidRDefault="002E43CF" w:rsidP="005527FE">
      <w:pPr>
        <w:spacing w:line="360" w:lineRule="auto"/>
        <w:ind w:right="193"/>
        <w:jc w:val="both"/>
        <w:rPr>
          <w:rFonts w:ascii="Arial" w:hAnsi="Arial" w:cs="Arial"/>
          <w:b/>
          <w:bCs/>
        </w:rPr>
      </w:pPr>
    </w:p>
    <w:p w14:paraId="0F318A57" w14:textId="22E967EC" w:rsidR="002E43CF" w:rsidRPr="009879F6" w:rsidRDefault="002E43CF" w:rsidP="005527FE">
      <w:pPr>
        <w:tabs>
          <w:tab w:val="left" w:pos="1040"/>
          <w:tab w:val="left" w:pos="9498"/>
        </w:tabs>
        <w:spacing w:line="360" w:lineRule="auto"/>
        <w:ind w:right="193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4879D0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Felipe Carrillo Puerto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7A94F076" w14:textId="77777777" w:rsidR="002E43CF" w:rsidRPr="009879F6" w:rsidRDefault="002E43CF" w:rsidP="002E43C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288"/>
      </w:tblGrid>
      <w:tr w:rsidR="002E43CF" w:rsidRPr="009879F6" w14:paraId="60DB6DCB" w14:textId="77777777" w:rsidTr="00534E06">
        <w:trPr>
          <w:trHeight w:val="678"/>
          <w:tblHeader/>
          <w:jc w:val="center"/>
        </w:trPr>
        <w:tc>
          <w:tcPr>
            <w:tcW w:w="1755" w:type="pct"/>
            <w:shd w:val="clear" w:color="auto" w:fill="auto"/>
          </w:tcPr>
          <w:p w14:paraId="3ED9DC4C" w14:textId="11226117" w:rsidR="002E43CF" w:rsidRPr="009879F6" w:rsidRDefault="002E43CF" w:rsidP="001239D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805B32">
              <w:rPr>
                <w:rFonts w:ascii="Arial" w:hAnsi="Arial" w:cs="Arial"/>
                <w:b/>
                <w:bCs/>
              </w:rPr>
              <w:t>19-AEMF-A-GOB-073-</w:t>
            </w:r>
            <w:r w:rsidR="004879D0">
              <w:rPr>
                <w:rFonts w:ascii="Arial" w:hAnsi="Arial" w:cs="Arial"/>
                <w:b/>
                <w:bCs/>
              </w:rPr>
              <w:t>247</w:t>
            </w:r>
          </w:p>
        </w:tc>
        <w:tc>
          <w:tcPr>
            <w:tcW w:w="3245" w:type="pct"/>
            <w:shd w:val="clear" w:color="auto" w:fill="auto"/>
          </w:tcPr>
          <w:p w14:paraId="46E52C25" w14:textId="3465D71D" w:rsidR="002E43CF" w:rsidRPr="009879F6" w:rsidRDefault="002E43CF" w:rsidP="001239DF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Pr="002657D9">
              <w:rPr>
                <w:rFonts w:ascii="Arial" w:hAnsi="Arial" w:cs="Arial"/>
              </w:rPr>
              <w:t xml:space="preserve">Auditoría de Cumplimiento Financiero de </w:t>
            </w:r>
            <w:r w:rsidR="005839FF">
              <w:rPr>
                <w:rFonts w:ascii="Arial" w:hAnsi="Arial" w:cs="Arial"/>
              </w:rPr>
              <w:t>Financiamientos, Otras Obligaciones y Empréstitos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5D0FE33B" w14:textId="77777777" w:rsidR="002E43CF" w:rsidRPr="009879F6" w:rsidRDefault="002E43CF" w:rsidP="002E43C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58D2A25" w14:textId="61642E82" w:rsidR="002E43CF" w:rsidRPr="009879F6" w:rsidRDefault="002E43CF" w:rsidP="002E43C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5396B3DE" w14:textId="77777777" w:rsidR="002E43CF" w:rsidRPr="009879F6" w:rsidRDefault="002E43CF" w:rsidP="002E43CF">
      <w:pPr>
        <w:spacing w:line="360" w:lineRule="auto"/>
        <w:jc w:val="both"/>
        <w:rPr>
          <w:rFonts w:ascii="Arial" w:hAnsi="Arial" w:cs="Arial"/>
          <w:bCs/>
        </w:rPr>
      </w:pPr>
    </w:p>
    <w:p w14:paraId="7477B74D" w14:textId="14F2FD51" w:rsidR="005839FF" w:rsidRDefault="005839FF" w:rsidP="005527FE">
      <w:pPr>
        <w:spacing w:line="360" w:lineRule="auto"/>
        <w:ind w:right="193"/>
        <w:jc w:val="both"/>
        <w:rPr>
          <w:rFonts w:ascii="Arial" w:hAnsi="Arial" w:cs="Arial"/>
        </w:rPr>
      </w:pPr>
      <w:bookmarkStart w:id="12" w:name="_Hlk25959904"/>
      <w:r>
        <w:rPr>
          <w:rFonts w:ascii="Arial" w:hAnsi="Arial" w:cs="Arial"/>
        </w:rPr>
        <w:t>F</w:t>
      </w:r>
      <w:r w:rsidRPr="00C121C6">
        <w:rPr>
          <w:rFonts w:ascii="Arial" w:hAnsi="Arial" w:cs="Arial"/>
        </w:rPr>
        <w:t xml:space="preserve">iscalizar la gestión financiera para comprobar el cumplimiento de lo dispuesto en </w:t>
      </w:r>
      <w:r>
        <w:rPr>
          <w:rFonts w:ascii="Arial" w:hAnsi="Arial" w:cs="Arial"/>
        </w:rPr>
        <w:t>el Presupuesto de Egresos</w:t>
      </w:r>
      <w:r w:rsidRPr="00C121C6">
        <w:rPr>
          <w:rFonts w:ascii="Arial" w:hAnsi="Arial" w:cs="Arial"/>
        </w:rPr>
        <w:t xml:space="preserve"> </w:t>
      </w:r>
      <w:r w:rsidR="00876DE9">
        <w:rPr>
          <w:rFonts w:ascii="Arial" w:hAnsi="Arial" w:cs="Arial"/>
        </w:rPr>
        <w:t xml:space="preserve">del </w:t>
      </w:r>
      <w:r w:rsidR="00876DE9">
        <w:rPr>
          <w:rFonts w:ascii="Arial" w:hAnsi="Arial" w:cs="Arial"/>
          <w:b/>
        </w:rPr>
        <w:t>Municipio de Felipe Carrillo Puerto</w:t>
      </w:r>
      <w:r w:rsidR="00876DE9" w:rsidRPr="00876DE9">
        <w:rPr>
          <w:rFonts w:ascii="Arial" w:hAnsi="Arial" w:cs="Arial"/>
        </w:rPr>
        <w:t>,</w:t>
      </w:r>
      <w:r w:rsidR="00876DE9">
        <w:rPr>
          <w:rFonts w:ascii="Arial" w:hAnsi="Arial" w:cs="Arial"/>
        </w:rPr>
        <w:t xml:space="preserve"> </w:t>
      </w:r>
      <w:r w:rsidRPr="00C121C6">
        <w:rPr>
          <w:rFonts w:ascii="Arial" w:hAnsi="Arial" w:cs="Arial"/>
        </w:rPr>
        <w:t xml:space="preserve">y demás disposiciones legales aplicables, en cuanto a </w:t>
      </w:r>
      <w:r>
        <w:rPr>
          <w:rFonts w:ascii="Arial" w:hAnsi="Arial" w:cs="Arial"/>
        </w:rPr>
        <w:t>la deuda pública</w:t>
      </w:r>
      <w:r w:rsidRPr="00C121C6">
        <w:rPr>
          <w:rFonts w:ascii="Arial" w:hAnsi="Arial" w:cs="Arial"/>
        </w:rPr>
        <w:t>, incluyendo la revisión del manejo</w:t>
      </w:r>
      <w:r>
        <w:rPr>
          <w:rFonts w:ascii="Arial" w:hAnsi="Arial" w:cs="Arial"/>
        </w:rPr>
        <w:t xml:space="preserve"> y el pago de la misma,</w:t>
      </w:r>
      <w:r w:rsidRPr="00C121C6">
        <w:rPr>
          <w:rFonts w:ascii="Arial" w:hAnsi="Arial" w:cs="Arial"/>
        </w:rPr>
        <w:t xml:space="preserve"> así como de la demás información financiera, contable, patrimonial, presupuestaria y programática, conforme a las disposiciones aplicables</w:t>
      </w:r>
      <w:r>
        <w:rPr>
          <w:rFonts w:ascii="Arial" w:hAnsi="Arial" w:cs="Arial"/>
        </w:rPr>
        <w:t>.</w:t>
      </w:r>
    </w:p>
    <w:p w14:paraId="48ECBD21" w14:textId="77777777" w:rsidR="000A3FD4" w:rsidRDefault="000A3FD4" w:rsidP="005527FE">
      <w:pPr>
        <w:spacing w:line="360" w:lineRule="auto"/>
        <w:ind w:right="193"/>
        <w:jc w:val="both"/>
        <w:rPr>
          <w:rFonts w:ascii="Arial" w:hAnsi="Arial" w:cs="Arial"/>
        </w:rPr>
      </w:pPr>
    </w:p>
    <w:bookmarkEnd w:id="12"/>
    <w:p w14:paraId="60B99AF1" w14:textId="262005CE" w:rsidR="002E43CF" w:rsidRPr="00AA50F2" w:rsidRDefault="002E43CF" w:rsidP="00D357E3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1B05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4B79F83A" w14:textId="77777777" w:rsidR="002E43CF" w:rsidRPr="007B1830" w:rsidRDefault="002E43CF" w:rsidP="002E43CF">
      <w:pPr>
        <w:spacing w:line="360" w:lineRule="auto"/>
        <w:jc w:val="both"/>
        <w:rPr>
          <w:rFonts w:ascii="Arial" w:hAnsi="Arial" w:cs="Arial"/>
        </w:rPr>
      </w:pPr>
    </w:p>
    <w:p w14:paraId="21349965" w14:textId="52BD2B12" w:rsidR="002E43CF" w:rsidRPr="009879F6" w:rsidRDefault="002E43CF" w:rsidP="002E43C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0B1DD6">
        <w:rPr>
          <w:rFonts w:ascii="Arial" w:hAnsi="Arial" w:cs="Arial"/>
        </w:rPr>
        <w:t>28</w:t>
      </w:r>
      <w:r w:rsidR="00AA20E6">
        <w:rPr>
          <w:rFonts w:ascii="Arial" w:hAnsi="Arial" w:cs="Arial"/>
        </w:rPr>
        <w:t>,</w:t>
      </w:r>
      <w:r w:rsidR="000B1DD6">
        <w:rPr>
          <w:rFonts w:ascii="Arial" w:hAnsi="Arial" w:cs="Arial"/>
        </w:rPr>
        <w:t>000</w:t>
      </w:r>
      <w:r w:rsidR="00AA20E6">
        <w:rPr>
          <w:rFonts w:ascii="Arial" w:hAnsi="Arial" w:cs="Arial"/>
        </w:rPr>
        <w:t>,</w:t>
      </w:r>
      <w:r w:rsidR="000B1DD6">
        <w:rPr>
          <w:rFonts w:ascii="Arial" w:hAnsi="Arial" w:cs="Arial"/>
        </w:rPr>
        <w:t>000</w:t>
      </w:r>
      <w:r w:rsidR="00AA20E6">
        <w:rPr>
          <w:rFonts w:ascii="Arial" w:hAnsi="Arial" w:cs="Arial"/>
        </w:rPr>
        <w:t>.00</w:t>
      </w:r>
    </w:p>
    <w:p w14:paraId="79ED86BD" w14:textId="77777777" w:rsidR="002E43CF" w:rsidRPr="009879F6" w:rsidRDefault="002E43CF" w:rsidP="002E43CF">
      <w:pPr>
        <w:spacing w:line="360" w:lineRule="auto"/>
        <w:rPr>
          <w:rFonts w:ascii="Arial" w:hAnsi="Arial" w:cs="Arial"/>
        </w:rPr>
      </w:pPr>
    </w:p>
    <w:p w14:paraId="2856F2B4" w14:textId="554A7760" w:rsidR="002E43CF" w:rsidRPr="009879F6" w:rsidRDefault="002E43CF" w:rsidP="002E43C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0B1DD6">
        <w:rPr>
          <w:rFonts w:ascii="Arial" w:hAnsi="Arial" w:cs="Arial"/>
        </w:rPr>
        <w:t>28</w:t>
      </w:r>
      <w:r w:rsidR="00AA20E6">
        <w:rPr>
          <w:rFonts w:ascii="Arial" w:hAnsi="Arial" w:cs="Arial"/>
        </w:rPr>
        <w:t>,</w:t>
      </w:r>
      <w:r w:rsidR="000B1DD6">
        <w:rPr>
          <w:rFonts w:ascii="Arial" w:hAnsi="Arial" w:cs="Arial"/>
        </w:rPr>
        <w:t>000</w:t>
      </w:r>
      <w:r w:rsidR="00AA20E6">
        <w:rPr>
          <w:rFonts w:ascii="Arial" w:hAnsi="Arial" w:cs="Arial"/>
        </w:rPr>
        <w:t>,</w:t>
      </w:r>
      <w:r w:rsidR="000B1DD6">
        <w:rPr>
          <w:rFonts w:ascii="Arial" w:hAnsi="Arial" w:cs="Arial"/>
        </w:rPr>
        <w:t>000</w:t>
      </w:r>
      <w:r w:rsidR="00AA20E6">
        <w:rPr>
          <w:rFonts w:ascii="Arial" w:hAnsi="Arial" w:cs="Arial"/>
        </w:rPr>
        <w:t>.00</w:t>
      </w:r>
    </w:p>
    <w:p w14:paraId="2AA9A88D" w14:textId="77777777" w:rsidR="002E43CF" w:rsidRPr="009879F6" w:rsidRDefault="002E43CF" w:rsidP="002E43CF">
      <w:pPr>
        <w:spacing w:line="360" w:lineRule="auto"/>
        <w:rPr>
          <w:rFonts w:ascii="Arial" w:hAnsi="Arial" w:cs="Arial"/>
        </w:rPr>
      </w:pPr>
    </w:p>
    <w:p w14:paraId="49B3F5CD" w14:textId="011B015F" w:rsidR="002E43CF" w:rsidRPr="009879F6" w:rsidRDefault="002E43CF" w:rsidP="002E43C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="000B1DD6">
        <w:rPr>
          <w:rFonts w:ascii="Arial" w:hAnsi="Arial" w:cs="Arial"/>
        </w:rPr>
        <w:t>28</w:t>
      </w:r>
      <w:r w:rsidR="00AA20E6">
        <w:rPr>
          <w:rFonts w:ascii="Arial" w:hAnsi="Arial" w:cs="Arial"/>
        </w:rPr>
        <w:t>,</w:t>
      </w:r>
      <w:r w:rsidR="000B1DD6">
        <w:rPr>
          <w:rFonts w:ascii="Arial" w:hAnsi="Arial" w:cs="Arial"/>
        </w:rPr>
        <w:t>000</w:t>
      </w:r>
      <w:r w:rsidR="00AA20E6">
        <w:rPr>
          <w:rFonts w:ascii="Arial" w:hAnsi="Arial" w:cs="Arial"/>
        </w:rPr>
        <w:t>,</w:t>
      </w:r>
      <w:r w:rsidR="000B1DD6">
        <w:rPr>
          <w:rFonts w:ascii="Arial" w:hAnsi="Arial" w:cs="Arial"/>
        </w:rPr>
        <w:t>000</w:t>
      </w:r>
      <w:r w:rsidR="00AA20E6">
        <w:rPr>
          <w:rFonts w:ascii="Arial" w:hAnsi="Arial" w:cs="Arial"/>
        </w:rPr>
        <w:t>.00</w:t>
      </w:r>
    </w:p>
    <w:p w14:paraId="74AE8DC9" w14:textId="3BDCA3F6" w:rsidR="002E43CF" w:rsidRPr="009879F6" w:rsidRDefault="002E43CF" w:rsidP="002E43C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8D5D4D">
        <w:rPr>
          <w:rFonts w:ascii="Arial" w:hAnsi="Arial" w:cs="Arial"/>
        </w:rPr>
        <w:t>100.00</w:t>
      </w:r>
      <w:r w:rsidRPr="009879F6">
        <w:rPr>
          <w:rFonts w:ascii="Arial" w:hAnsi="Arial" w:cs="Arial"/>
        </w:rPr>
        <w:t>%</w:t>
      </w:r>
    </w:p>
    <w:p w14:paraId="67825705" w14:textId="77777777" w:rsidR="002E43CF" w:rsidRDefault="002E43CF" w:rsidP="002E43CF">
      <w:pPr>
        <w:spacing w:line="360" w:lineRule="auto"/>
        <w:jc w:val="both"/>
        <w:rPr>
          <w:rFonts w:ascii="Arial" w:hAnsi="Arial" w:cs="Arial"/>
        </w:rPr>
      </w:pPr>
    </w:p>
    <w:p w14:paraId="6171283F" w14:textId="36A87B75" w:rsidR="002E43CF" w:rsidRPr="009879F6" w:rsidRDefault="002E43CF" w:rsidP="002E43CF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total del Universo </w:t>
      </w:r>
      <w:r w:rsidR="009955B2">
        <w:rPr>
          <w:rFonts w:ascii="Arial" w:hAnsi="Arial" w:cs="Arial"/>
        </w:rPr>
        <w:t xml:space="preserve">no </w:t>
      </w:r>
      <w:r w:rsidRPr="009879F6">
        <w:rPr>
          <w:rFonts w:ascii="Arial" w:hAnsi="Arial" w:cs="Arial"/>
        </w:rPr>
        <w:t xml:space="preserve">están considerados los recursos </w:t>
      </w:r>
      <w:r w:rsidR="009955B2">
        <w:rPr>
          <w:rFonts w:ascii="Arial" w:hAnsi="Arial" w:cs="Arial"/>
        </w:rPr>
        <w:t>federales;</w:t>
      </w:r>
      <w:r w:rsidR="00C03813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por la cantidad de $</w:t>
      </w:r>
      <w:r w:rsidR="000B1DD6">
        <w:rPr>
          <w:rFonts w:ascii="Arial" w:hAnsi="Arial" w:cs="Arial"/>
        </w:rPr>
        <w:t>28</w:t>
      </w:r>
      <w:r w:rsidR="00C4314E">
        <w:rPr>
          <w:rFonts w:ascii="Arial" w:hAnsi="Arial" w:cs="Arial"/>
        </w:rPr>
        <w:t>,</w:t>
      </w:r>
      <w:r w:rsidR="000B1DD6">
        <w:rPr>
          <w:rFonts w:ascii="Arial" w:hAnsi="Arial" w:cs="Arial"/>
        </w:rPr>
        <w:t>000</w:t>
      </w:r>
      <w:r w:rsidR="00C4314E">
        <w:rPr>
          <w:rFonts w:ascii="Arial" w:hAnsi="Arial" w:cs="Arial"/>
        </w:rPr>
        <w:t>,</w:t>
      </w:r>
      <w:r w:rsidR="000B1DD6">
        <w:rPr>
          <w:rFonts w:ascii="Arial" w:hAnsi="Arial" w:cs="Arial"/>
        </w:rPr>
        <w:t>000</w:t>
      </w:r>
      <w:r w:rsidR="00C4314E">
        <w:rPr>
          <w:rFonts w:ascii="Arial" w:hAnsi="Arial" w:cs="Arial"/>
        </w:rPr>
        <w:t>.00</w:t>
      </w:r>
      <w:r w:rsidR="009955B2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se contemplaron </w:t>
      </w:r>
      <w:r w:rsidR="009955B2">
        <w:rPr>
          <w:rFonts w:ascii="Arial" w:hAnsi="Arial" w:cs="Arial"/>
        </w:rPr>
        <w:t xml:space="preserve">recursos propios </w:t>
      </w:r>
      <w:r w:rsidRPr="009879F6">
        <w:rPr>
          <w:rFonts w:ascii="Arial" w:hAnsi="Arial" w:cs="Arial"/>
        </w:rPr>
        <w:t>en el monto de la muestra auditada.</w:t>
      </w:r>
    </w:p>
    <w:p w14:paraId="1874F278" w14:textId="77777777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</w:rPr>
      </w:pPr>
    </w:p>
    <w:p w14:paraId="5986A86E" w14:textId="4A26A2B3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</w:t>
      </w:r>
      <w:r w:rsidRPr="004E15C4">
        <w:rPr>
          <w:rFonts w:ascii="Arial" w:hAnsi="Arial" w:cs="Arial"/>
        </w:rPr>
        <w:t xml:space="preserve">los </w:t>
      </w:r>
      <w:r w:rsidR="00A8348A" w:rsidRPr="004E15C4">
        <w:rPr>
          <w:rFonts w:ascii="Arial" w:hAnsi="Arial" w:cs="Arial"/>
        </w:rPr>
        <w:t>financiamientos</w:t>
      </w:r>
      <w:r w:rsidRPr="009879F6">
        <w:rPr>
          <w:rFonts w:ascii="Arial" w:hAnsi="Arial" w:cs="Arial"/>
        </w:rPr>
        <w:t xml:space="preserve"> que forman parte del </w:t>
      </w:r>
      <w:r w:rsidR="005C2B0C">
        <w:rPr>
          <w:rFonts w:ascii="Arial" w:hAnsi="Arial" w:cs="Arial"/>
        </w:rPr>
        <w:t xml:space="preserve">Estado de </w:t>
      </w:r>
      <w:r w:rsidR="000B1DD6">
        <w:rPr>
          <w:rFonts w:ascii="Arial" w:hAnsi="Arial" w:cs="Arial"/>
        </w:rPr>
        <w:t>Situación Financiera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 w:rsidR="005C2B0C">
        <w:rPr>
          <w:rFonts w:ascii="Arial" w:hAnsi="Arial" w:cs="Arial"/>
          <w:bCs/>
        </w:rPr>
        <w:t>2019</w:t>
      </w:r>
      <w:r w:rsidR="00423F6C">
        <w:rPr>
          <w:rFonts w:ascii="Arial" w:hAnsi="Arial" w:cs="Arial"/>
        </w:rPr>
        <w:t>.</w:t>
      </w:r>
    </w:p>
    <w:p w14:paraId="0CF2915D" w14:textId="77777777" w:rsidR="00E3000C" w:rsidRDefault="00E3000C" w:rsidP="002E43CF">
      <w:pPr>
        <w:spacing w:line="360" w:lineRule="auto"/>
        <w:ind w:right="190"/>
        <w:jc w:val="both"/>
        <w:rPr>
          <w:rFonts w:ascii="Arial" w:hAnsi="Arial" w:cs="Arial"/>
        </w:rPr>
      </w:pPr>
    </w:p>
    <w:p w14:paraId="5BB06055" w14:textId="18B055E0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186C89FA" w14:textId="77777777" w:rsidR="002E43CF" w:rsidRDefault="002E43CF" w:rsidP="002E43CF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6F60148" w14:textId="380C0BA5" w:rsidR="002E43CF" w:rsidRPr="009879F6" w:rsidRDefault="002E43CF" w:rsidP="005527FE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5839FF">
        <w:rPr>
          <w:rFonts w:ascii="Arial" w:hAnsi="Arial" w:cs="Arial"/>
        </w:rPr>
        <w:t>Financiamientos</w:t>
      </w:r>
      <w:r w:rsidRPr="009879F6">
        <w:rPr>
          <w:rFonts w:ascii="Arial" w:hAnsi="Arial" w:cs="Arial"/>
          <w:bCs/>
        </w:rPr>
        <w:t>,</w:t>
      </w:r>
      <w:r w:rsidR="005C2B0C">
        <w:rPr>
          <w:rFonts w:ascii="Arial" w:hAnsi="Arial" w:cs="Arial"/>
          <w:bCs/>
        </w:rPr>
        <w:t xml:space="preserve"> Otras Obligaciones y Empréstitos,</w:t>
      </w:r>
      <w:r w:rsidRPr="009879F6">
        <w:rPr>
          <w:rFonts w:ascii="Arial" w:hAnsi="Arial" w:cs="Arial"/>
          <w:bCs/>
        </w:rPr>
        <w:t xml:space="preserve">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, </w:t>
      </w:r>
      <w:r w:rsidRPr="009879F6">
        <w:rPr>
          <w:rFonts w:ascii="Arial" w:hAnsi="Arial" w:cs="Arial"/>
          <w:bCs/>
        </w:rPr>
        <w:t xml:space="preserve">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769BE93D" w14:textId="77777777" w:rsidR="002E43CF" w:rsidRPr="009879F6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64FD14E" w14:textId="4A5BACC8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al </w:t>
      </w:r>
      <w:r w:rsidR="004879D0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Felipe Carrillo Puerto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2E43CF">
        <w:rPr>
          <w:rFonts w:ascii="Arial" w:hAnsi="Arial" w:cs="Arial"/>
          <w:bCs/>
        </w:rPr>
        <w:t xml:space="preserve">histórica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4F1D78D3" w14:textId="77777777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8B1082D" w14:textId="111C79F6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2C41D8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la actuación fiscalizadora</w:t>
      </w:r>
      <w:r w:rsidR="002C41D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bas</w:t>
      </w:r>
      <w:r w:rsidR="002C41D8">
        <w:rPr>
          <w:rFonts w:ascii="Arial" w:hAnsi="Arial" w:cs="Arial"/>
          <w:bCs/>
        </w:rPr>
        <w:t>án</w:t>
      </w:r>
      <w:r>
        <w:rPr>
          <w:rFonts w:ascii="Arial" w:hAnsi="Arial" w:cs="Arial"/>
          <w:bCs/>
        </w:rPr>
        <w:t>d</w:t>
      </w:r>
      <w:r w:rsidR="002C41D8">
        <w:rPr>
          <w:rFonts w:ascii="Arial" w:hAnsi="Arial" w:cs="Arial"/>
          <w:bCs/>
        </w:rPr>
        <w:t>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="00376B1C" w:rsidRPr="00376B1C">
        <w:rPr>
          <w:rFonts w:ascii="Arial" w:hAnsi="Arial" w:cs="Arial"/>
          <w:bCs/>
        </w:rPr>
        <w:t>Normas Profesionales de Auditoría del Sistema Nacional de Fiscalización</w:t>
      </w:r>
      <w:r w:rsidRPr="00F946AD">
        <w:rPr>
          <w:rFonts w:ascii="Arial" w:hAnsi="Arial" w:cs="Arial"/>
          <w:bCs/>
        </w:rPr>
        <w:t>.</w:t>
      </w:r>
    </w:p>
    <w:p w14:paraId="7A9371CC" w14:textId="77777777" w:rsidR="002E43CF" w:rsidRPr="008D4630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5819BF2" w14:textId="77777777" w:rsidR="002E43CF" w:rsidRPr="008D4630" w:rsidRDefault="002E43CF" w:rsidP="002E43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584837B4" w14:textId="77777777" w:rsidR="002E43CF" w:rsidRPr="008D4630" w:rsidRDefault="002E43CF" w:rsidP="002E43CF">
      <w:pPr>
        <w:spacing w:line="360" w:lineRule="auto"/>
        <w:jc w:val="both"/>
        <w:rPr>
          <w:rFonts w:ascii="Arial" w:hAnsi="Arial" w:cs="Arial"/>
          <w:b/>
        </w:rPr>
      </w:pPr>
    </w:p>
    <w:p w14:paraId="0D3E92D3" w14:textId="53955B48" w:rsidR="002E43CF" w:rsidRDefault="002E43CF" w:rsidP="005527FE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Se revisaron las </w:t>
      </w:r>
      <w:r w:rsidR="008D5D4D">
        <w:rPr>
          <w:rFonts w:ascii="Arial" w:hAnsi="Arial" w:cs="Arial"/>
          <w:bCs/>
        </w:rPr>
        <w:t xml:space="preserve">áreas de Contabilidad y Egresos </w:t>
      </w:r>
      <w:r w:rsidRPr="009879F6">
        <w:rPr>
          <w:rFonts w:ascii="Arial" w:hAnsi="Arial" w:cs="Arial"/>
        </w:rPr>
        <w:t>d</w:t>
      </w:r>
      <w:r w:rsidR="008D5D4D">
        <w:rPr>
          <w:rFonts w:ascii="Arial" w:hAnsi="Arial" w:cs="Arial"/>
        </w:rPr>
        <w:t>e</w:t>
      </w:r>
      <w:r w:rsidRPr="009879F6">
        <w:rPr>
          <w:rFonts w:ascii="Arial" w:hAnsi="Arial" w:cs="Arial"/>
        </w:rPr>
        <w:t xml:space="preserve">l </w:t>
      </w:r>
      <w:r w:rsidR="004879D0">
        <w:rPr>
          <w:rFonts w:ascii="Arial" w:hAnsi="Arial" w:cs="Arial"/>
          <w:b/>
          <w:bCs/>
        </w:rPr>
        <w:t>Municipio</w:t>
      </w:r>
      <w:r>
        <w:rPr>
          <w:rFonts w:ascii="Arial" w:hAnsi="Arial" w:cs="Arial"/>
          <w:b/>
          <w:bCs/>
        </w:rPr>
        <w:t xml:space="preserve"> de Felipe Carrillo Puerto</w:t>
      </w:r>
      <w:r w:rsidRPr="009879F6">
        <w:rPr>
          <w:rFonts w:ascii="Arial" w:hAnsi="Arial" w:cs="Arial"/>
          <w:bCs/>
        </w:rPr>
        <w:t>.</w:t>
      </w:r>
    </w:p>
    <w:p w14:paraId="23DBBDA3" w14:textId="77777777" w:rsidR="00737275" w:rsidRPr="008D4630" w:rsidRDefault="00737275" w:rsidP="005527FE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13031E05" w14:textId="77777777" w:rsidR="002E43CF" w:rsidRDefault="002E43CF" w:rsidP="002E43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79A355EB" w14:textId="77777777" w:rsidR="002E43CF" w:rsidRPr="00E66F94" w:rsidRDefault="002E43CF" w:rsidP="002E43CF">
      <w:pPr>
        <w:spacing w:line="360" w:lineRule="auto"/>
        <w:jc w:val="both"/>
        <w:rPr>
          <w:rFonts w:ascii="Arial" w:hAnsi="Arial" w:cs="Arial"/>
          <w:b/>
        </w:rPr>
      </w:pPr>
    </w:p>
    <w:p w14:paraId="0A2409BE" w14:textId="77777777" w:rsidR="002E43CF" w:rsidRPr="00C47B98" w:rsidRDefault="002E43CF" w:rsidP="002E43CF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23966AC2" w14:textId="77777777" w:rsidR="002E43CF" w:rsidRPr="00C47B98" w:rsidRDefault="002E43CF" w:rsidP="002E43CF">
      <w:pPr>
        <w:spacing w:line="360" w:lineRule="auto"/>
        <w:jc w:val="both"/>
        <w:rPr>
          <w:rFonts w:ascii="Arial" w:hAnsi="Arial" w:cs="Arial"/>
          <w:bCs/>
        </w:rPr>
      </w:pPr>
    </w:p>
    <w:p w14:paraId="5C8A58CF" w14:textId="77777777" w:rsidR="002E43CF" w:rsidRPr="00C47B98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427DF037" w14:textId="77777777" w:rsidR="002E43CF" w:rsidRPr="00C47B98" w:rsidRDefault="002E43CF" w:rsidP="002E43CF">
      <w:pPr>
        <w:spacing w:line="360" w:lineRule="auto"/>
        <w:jc w:val="both"/>
        <w:rPr>
          <w:rFonts w:ascii="Arial" w:hAnsi="Arial" w:cs="Arial"/>
          <w:bCs/>
        </w:rPr>
      </w:pPr>
    </w:p>
    <w:p w14:paraId="747540D9" w14:textId="06263FAF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465DAB2" w14:textId="77777777" w:rsidR="00737275" w:rsidRPr="00C47B98" w:rsidRDefault="00737275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C0982FF" w14:textId="77777777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13F36FB8" w14:textId="77777777" w:rsidR="002E43CF" w:rsidRDefault="002E43CF" w:rsidP="002E43CF">
      <w:pPr>
        <w:spacing w:line="360" w:lineRule="auto"/>
        <w:jc w:val="both"/>
        <w:rPr>
          <w:rFonts w:ascii="Arial" w:hAnsi="Arial" w:cs="Arial"/>
          <w:bCs/>
        </w:rPr>
      </w:pPr>
    </w:p>
    <w:p w14:paraId="3A809B2C" w14:textId="773CAF40" w:rsidR="008D5D4D" w:rsidRDefault="008D5D4D" w:rsidP="008D5D4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1.- Verificar que el procedimiento llevado a cabo en la contratación de deuda pública a corto plazo cumplió con lo que se estipula en la Ley de Disciplina Financiera.</w:t>
      </w:r>
    </w:p>
    <w:p w14:paraId="72CDC16C" w14:textId="77777777" w:rsidR="008D5D4D" w:rsidRDefault="008D5D4D" w:rsidP="008D5D4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A822F4A" w14:textId="04E8D039" w:rsidR="008D5D4D" w:rsidRDefault="008D5D4D" w:rsidP="008D5D4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2.- Verificar que se cuente con la documentación del contrato de deuda pública a corto plazo.</w:t>
      </w:r>
    </w:p>
    <w:p w14:paraId="7288D0BA" w14:textId="77777777" w:rsidR="00291C55" w:rsidRDefault="00291C55" w:rsidP="008D5D4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F281916" w14:textId="77777777" w:rsidR="008D5D4D" w:rsidRPr="003951DD" w:rsidRDefault="008D5D4D" w:rsidP="008D5D4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 Verificar el debido cumplimiento de las obligaciones de pago de los intereses que se generaron al contratar deuda a corto plazo y registro contable correspondiente.</w:t>
      </w:r>
    </w:p>
    <w:p w14:paraId="1E9154F0" w14:textId="77777777" w:rsidR="002E43CF" w:rsidRPr="00C47B98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874327C" w14:textId="77777777" w:rsidR="002E43CF" w:rsidRPr="00C47B98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2CC19AD6" w14:textId="77777777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A5DCAC7" w14:textId="1CB63D2A" w:rsidR="002E43CF" w:rsidRPr="002E2A36" w:rsidRDefault="002E43CF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2C41D8">
        <w:rPr>
          <w:rFonts w:ascii="Arial" w:hAnsi="Arial" w:cs="Arial"/>
          <w:b/>
        </w:rPr>
        <w:t>que intervinieron en</w:t>
      </w:r>
      <w:r w:rsidRPr="002E2A36">
        <w:rPr>
          <w:rFonts w:ascii="Arial" w:hAnsi="Arial" w:cs="Arial"/>
          <w:b/>
        </w:rPr>
        <w:t xml:space="preserve"> la Auditoría</w:t>
      </w:r>
    </w:p>
    <w:p w14:paraId="1B38EF44" w14:textId="77777777" w:rsidR="002E43CF" w:rsidRPr="002E2A36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3FB54E" w14:textId="437E2551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2C41D8">
        <w:rPr>
          <w:rFonts w:ascii="Arial" w:hAnsi="Arial" w:cs="Arial"/>
          <w:bCs/>
        </w:rPr>
        <w:t>se encuentra referido en la orden emitida con oficio número ASEQROO/ASE/AEMF/0532/08/2020, siendo los servidores públicos a cargo de coordinar y supervisa la auditoría, los siguientes</w:t>
      </w:r>
      <w:r>
        <w:rPr>
          <w:rFonts w:ascii="Arial" w:hAnsi="Arial" w:cs="Arial"/>
          <w:bCs/>
        </w:rPr>
        <w:t>:</w:t>
      </w:r>
    </w:p>
    <w:p w14:paraId="111B549E" w14:textId="77777777" w:rsidR="002E43CF" w:rsidRDefault="002E43CF" w:rsidP="002E43C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2E43CF" w:rsidRPr="00845B1A" w14:paraId="1E5DBEEC" w14:textId="77777777" w:rsidTr="001239DF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6089FECC" w14:textId="77777777" w:rsidR="002E43CF" w:rsidRPr="00845B1A" w:rsidRDefault="002E43CF" w:rsidP="001239D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2900CA4D" w14:textId="77777777" w:rsidR="002E43CF" w:rsidRPr="00845B1A" w:rsidRDefault="002E43CF" w:rsidP="001239D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2E43CF" w:rsidRPr="00845B1A" w14:paraId="4B8FC602" w14:textId="77777777" w:rsidTr="001239DF">
        <w:trPr>
          <w:jc w:val="center"/>
        </w:trPr>
        <w:tc>
          <w:tcPr>
            <w:tcW w:w="6374" w:type="dxa"/>
            <w:shd w:val="clear" w:color="auto" w:fill="auto"/>
          </w:tcPr>
          <w:p w14:paraId="0D721A23" w14:textId="77777777" w:rsidR="002E43CF" w:rsidRPr="00845B1A" w:rsidRDefault="002E43CF" w:rsidP="001239D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Leydi Concepción Loria Chulim</w:t>
            </w:r>
          </w:p>
        </w:tc>
        <w:tc>
          <w:tcPr>
            <w:tcW w:w="2977" w:type="dxa"/>
            <w:shd w:val="clear" w:color="auto" w:fill="auto"/>
          </w:tcPr>
          <w:p w14:paraId="6D615F3E" w14:textId="77777777" w:rsidR="002E43CF" w:rsidRPr="00845B1A" w:rsidRDefault="002E43CF" w:rsidP="001239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2E43CF" w:rsidRPr="00845B1A" w14:paraId="1D4F4B5A" w14:textId="77777777" w:rsidTr="001239DF">
        <w:trPr>
          <w:jc w:val="center"/>
        </w:trPr>
        <w:tc>
          <w:tcPr>
            <w:tcW w:w="6374" w:type="dxa"/>
            <w:shd w:val="clear" w:color="auto" w:fill="auto"/>
          </w:tcPr>
          <w:p w14:paraId="65AC1790" w14:textId="77777777" w:rsidR="002E43CF" w:rsidRPr="00845B1A" w:rsidRDefault="002E43CF" w:rsidP="001239D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Marcial Misael Estrella Cobarrubias</w:t>
            </w:r>
          </w:p>
        </w:tc>
        <w:tc>
          <w:tcPr>
            <w:tcW w:w="2977" w:type="dxa"/>
            <w:shd w:val="clear" w:color="auto" w:fill="auto"/>
          </w:tcPr>
          <w:p w14:paraId="1610CB2D" w14:textId="77777777" w:rsidR="002E43CF" w:rsidRPr="00845B1A" w:rsidRDefault="002E43CF" w:rsidP="001239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47828469" w14:textId="77777777" w:rsidR="00C76EBA" w:rsidRDefault="00C76EBA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9D916D6" w14:textId="0C91915E" w:rsidR="002E43CF" w:rsidRPr="00845B1A" w:rsidRDefault="00344D02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2E43CF" w:rsidRPr="00845B1A">
        <w:rPr>
          <w:rFonts w:ascii="Arial" w:hAnsi="Arial" w:cs="Arial"/>
          <w:b/>
        </w:rPr>
        <w:t>I.2. CUMPLIMIENTO DE DISPOSICIONES LEGALES Y NORMATIVAS</w:t>
      </w:r>
    </w:p>
    <w:p w14:paraId="784DEF7F" w14:textId="77777777" w:rsidR="002E43CF" w:rsidRPr="00845B1A" w:rsidRDefault="002E43CF" w:rsidP="002E43CF">
      <w:pPr>
        <w:spacing w:line="360" w:lineRule="auto"/>
        <w:ind w:right="48"/>
        <w:jc w:val="both"/>
        <w:rPr>
          <w:rFonts w:ascii="Arial" w:hAnsi="Arial" w:cs="Arial"/>
        </w:rPr>
      </w:pPr>
    </w:p>
    <w:p w14:paraId="60E9E095" w14:textId="1AE704DA" w:rsidR="002E43CF" w:rsidRPr="00845B1A" w:rsidRDefault="002E43CF" w:rsidP="005527FE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Pr="000D3CFA">
        <w:rPr>
          <w:rFonts w:ascii="Arial" w:hAnsi="Arial" w:cs="Arial"/>
        </w:rPr>
        <w:t xml:space="preserve">Ley de </w:t>
      </w:r>
      <w:r w:rsidR="00344D02" w:rsidRPr="000D3CFA">
        <w:rPr>
          <w:rFonts w:ascii="Arial" w:hAnsi="Arial" w:cs="Arial"/>
        </w:rPr>
        <w:t>la Deuda Pública del Estado de Quintana Roo</w:t>
      </w:r>
      <w:r w:rsidRPr="00845B1A">
        <w:rPr>
          <w:rFonts w:ascii="Arial" w:hAnsi="Arial" w:cs="Arial"/>
        </w:rPr>
        <w:t xml:space="preserve"> 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0759A14E" w14:textId="77777777" w:rsidR="002E43CF" w:rsidRPr="00845B1A" w:rsidRDefault="002E43CF" w:rsidP="002E43CF">
      <w:pPr>
        <w:spacing w:line="360" w:lineRule="auto"/>
        <w:ind w:right="48"/>
        <w:jc w:val="both"/>
        <w:rPr>
          <w:rFonts w:ascii="Arial" w:hAnsi="Arial" w:cs="Arial"/>
        </w:rPr>
      </w:pPr>
    </w:p>
    <w:p w14:paraId="148DD367" w14:textId="4431E67C" w:rsidR="002E43CF" w:rsidRPr="00845B1A" w:rsidRDefault="002E43CF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1FF3D463" w14:textId="77777777" w:rsidR="002E43CF" w:rsidRPr="00845B1A" w:rsidRDefault="002E43CF" w:rsidP="002E43CF">
      <w:pPr>
        <w:spacing w:line="360" w:lineRule="auto"/>
        <w:ind w:right="190"/>
        <w:jc w:val="both"/>
        <w:rPr>
          <w:rFonts w:ascii="Arial" w:hAnsi="Arial" w:cs="Arial"/>
        </w:rPr>
      </w:pPr>
    </w:p>
    <w:p w14:paraId="788DA80A" w14:textId="60E55448" w:rsidR="00344D02" w:rsidRDefault="00202726" w:rsidP="005527FE">
      <w:pPr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constató</w:t>
      </w:r>
      <w:r w:rsidR="00344D02" w:rsidRPr="009270DE">
        <w:rPr>
          <w:rFonts w:ascii="Arial" w:hAnsi="Arial" w:cs="Arial"/>
        </w:rPr>
        <w:t xml:space="preserve"> el</w:t>
      </w:r>
      <w:r w:rsidR="00344D02">
        <w:rPr>
          <w:rFonts w:ascii="Arial" w:hAnsi="Arial" w:cs="Arial"/>
        </w:rPr>
        <w:t xml:space="preserve"> cumplimiento de la</w:t>
      </w:r>
      <w:r w:rsidR="00344D02" w:rsidRPr="00CD773F">
        <w:rPr>
          <w:rFonts w:ascii="Arial" w:hAnsi="Arial" w:cs="Arial"/>
        </w:rPr>
        <w:t xml:space="preserve"> </w:t>
      </w:r>
      <w:r w:rsidR="00344D02" w:rsidRPr="009270DE">
        <w:rPr>
          <w:rFonts w:ascii="Arial" w:hAnsi="Arial" w:cs="Arial"/>
        </w:rPr>
        <w:t xml:space="preserve">Ley General de Contabilidad Gubernamental y </w:t>
      </w:r>
      <w:r w:rsidR="00344D02">
        <w:rPr>
          <w:rFonts w:ascii="Arial" w:hAnsi="Arial" w:cs="Arial"/>
        </w:rPr>
        <w:t>del</w:t>
      </w:r>
      <w:r w:rsidR="00344D02" w:rsidRPr="009270DE">
        <w:rPr>
          <w:rFonts w:ascii="Arial" w:hAnsi="Arial" w:cs="Arial"/>
        </w:rPr>
        <w:t xml:space="preserve"> </w:t>
      </w:r>
      <w:r w:rsidR="00344D02">
        <w:rPr>
          <w:rFonts w:ascii="Arial" w:hAnsi="Arial" w:cs="Arial"/>
        </w:rPr>
        <w:t xml:space="preserve">Presupuesto de Egresos, así como de lo </w:t>
      </w:r>
      <w:r w:rsidR="00344D02" w:rsidRPr="009270DE">
        <w:rPr>
          <w:rFonts w:ascii="Arial" w:hAnsi="Arial" w:cs="Arial"/>
        </w:rPr>
        <w:t>emitid</w:t>
      </w:r>
      <w:r w:rsidR="00344D02">
        <w:rPr>
          <w:rFonts w:ascii="Arial" w:hAnsi="Arial" w:cs="Arial"/>
        </w:rPr>
        <w:t>o</w:t>
      </w:r>
      <w:r w:rsidR="00344D02" w:rsidRPr="009270DE">
        <w:rPr>
          <w:rFonts w:ascii="Arial" w:hAnsi="Arial" w:cs="Arial"/>
        </w:rPr>
        <w:t xml:space="preserve"> por el Consejo Nacional de Armonización Contable (CONAC)</w:t>
      </w:r>
      <w:r w:rsidR="00344D02">
        <w:rPr>
          <w:rFonts w:ascii="Arial" w:hAnsi="Arial" w:cs="Arial"/>
        </w:rPr>
        <w:t>;</w:t>
      </w:r>
      <w:r w:rsidR="00344D02" w:rsidRPr="009270DE">
        <w:rPr>
          <w:rFonts w:ascii="Arial" w:hAnsi="Arial" w:cs="Arial"/>
        </w:rPr>
        <w:t xml:space="preserve"> </w:t>
      </w:r>
      <w:r w:rsidR="00344D02" w:rsidRPr="000D3CFA">
        <w:rPr>
          <w:rFonts w:ascii="Arial" w:hAnsi="Arial" w:cs="Arial"/>
        </w:rPr>
        <w:t>se contempló el pago de intereses y el pago de las respectivas amortizaciones en cumplimiento a la deuda contratada</w:t>
      </w:r>
      <w:r w:rsidR="00344D02">
        <w:rPr>
          <w:rFonts w:ascii="Arial" w:hAnsi="Arial" w:cs="Arial"/>
        </w:rPr>
        <w:t xml:space="preserve"> y demás disposiciones legales aplicables.</w:t>
      </w:r>
    </w:p>
    <w:p w14:paraId="13AD0D51" w14:textId="77777777" w:rsidR="002E43CF" w:rsidRPr="000F6372" w:rsidRDefault="002E43CF" w:rsidP="002E43CF">
      <w:pPr>
        <w:spacing w:line="360" w:lineRule="auto"/>
        <w:ind w:right="190"/>
        <w:jc w:val="both"/>
        <w:rPr>
          <w:rFonts w:ascii="Arial" w:hAnsi="Arial" w:cs="Arial"/>
        </w:rPr>
      </w:pPr>
    </w:p>
    <w:p w14:paraId="70E4A0E8" w14:textId="1B04764E" w:rsidR="002E43CF" w:rsidRPr="00A05588" w:rsidRDefault="00344D02" w:rsidP="002E43C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2E43CF">
        <w:rPr>
          <w:rFonts w:ascii="Arial" w:hAnsi="Arial" w:cs="Arial"/>
          <w:b/>
        </w:rPr>
        <w:t>I.3</w:t>
      </w:r>
      <w:r w:rsidR="002E43CF" w:rsidRPr="00A05588">
        <w:rPr>
          <w:rFonts w:ascii="Arial" w:hAnsi="Arial" w:cs="Arial"/>
          <w:b/>
        </w:rPr>
        <w:t>. RESULTADOS DE LA FISCALIZACIÓN EFECTUADA</w:t>
      </w:r>
    </w:p>
    <w:p w14:paraId="0DFDE53C" w14:textId="77777777" w:rsidR="002E43CF" w:rsidRDefault="002E43CF" w:rsidP="002E43CF">
      <w:pPr>
        <w:spacing w:line="360" w:lineRule="auto"/>
        <w:jc w:val="both"/>
        <w:rPr>
          <w:rFonts w:ascii="Arial" w:hAnsi="Arial" w:cs="Arial"/>
        </w:rPr>
      </w:pPr>
    </w:p>
    <w:p w14:paraId="604FF980" w14:textId="0363F38E" w:rsidR="002E43CF" w:rsidRDefault="002E43CF" w:rsidP="002E43CF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</w:t>
      </w:r>
      <w:r w:rsidR="00707E27" w:rsidRPr="00925461">
        <w:rPr>
          <w:rFonts w:ascii="Arial" w:hAnsi="Arial" w:cs="Arial"/>
        </w:rPr>
        <w:t xml:space="preserve">fiscalización </w:t>
      </w:r>
      <w:r w:rsidR="00707E27">
        <w:rPr>
          <w:rFonts w:ascii="Arial" w:hAnsi="Arial" w:cs="Arial"/>
        </w:rPr>
        <w:t xml:space="preserve">no </w:t>
      </w:r>
      <w:r w:rsidRPr="00925461">
        <w:rPr>
          <w:rFonts w:ascii="Arial" w:hAnsi="Arial" w:cs="Arial"/>
        </w:rPr>
        <w:t>se presentaron observaciones</w:t>
      </w:r>
      <w:r w:rsidR="00707E27">
        <w:rPr>
          <w:rFonts w:ascii="Arial" w:hAnsi="Arial" w:cs="Arial"/>
        </w:rPr>
        <w:t xml:space="preserve">. </w:t>
      </w:r>
    </w:p>
    <w:p w14:paraId="5942B7E5" w14:textId="77777777" w:rsidR="002E43CF" w:rsidRDefault="002E43CF" w:rsidP="002E43CF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24A28D" w14:textId="77777777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E445E">
        <w:rPr>
          <w:rFonts w:ascii="Arial" w:hAnsi="Arial" w:cs="Arial"/>
          <w:b/>
        </w:rPr>
        <w:t>V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1E9945B0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873144">
        <w:rPr>
          <w:rFonts w:ascii="Arial" w:hAnsi="Arial" w:cs="Arial"/>
        </w:rPr>
        <w:t>27 de enero de 2021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344D02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344D02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5C725E3F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3957DA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93074E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auditoría,</w:t>
      </w:r>
      <w:r w:rsidRPr="00E024A3">
        <w:rPr>
          <w:rFonts w:ascii="Arial" w:hAnsi="Arial" w:cs="Arial"/>
        </w:rPr>
        <w:t xml:space="preserve"> incluida la evaluación de los riesgos de irregularidad financiera</w:t>
      </w:r>
      <w:r w:rsidR="0093074E">
        <w:rPr>
          <w:rFonts w:ascii="Arial" w:hAnsi="Arial" w:cs="Arial"/>
        </w:rPr>
        <w:t xml:space="preserve"> y la materialidad</w:t>
      </w:r>
      <w:r w:rsidRPr="00E024A3">
        <w:rPr>
          <w:rFonts w:ascii="Arial" w:hAnsi="Arial" w:cs="Arial"/>
        </w:rPr>
        <w:t xml:space="preserve">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r w:rsidR="00707E27" w:rsidRPr="00E024A3">
        <w:rPr>
          <w:rFonts w:ascii="Arial" w:hAnsi="Arial" w:cs="Arial"/>
        </w:rPr>
        <w:t>y,</w:t>
      </w:r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165772" w14:textId="6F2C6042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344D02" w:rsidRPr="00344D02">
        <w:rPr>
          <w:rFonts w:ascii="Arial" w:hAnsi="Arial" w:cs="Arial"/>
          <w:b/>
        </w:rPr>
        <w:t>19-AEMF-A-GOB-073-168</w:t>
      </w:r>
      <w:r w:rsidRPr="00E024A3">
        <w:rPr>
          <w:rFonts w:ascii="Arial" w:hAnsi="Arial" w:cs="Arial"/>
        </w:rPr>
        <w:t>, denominada “</w:t>
      </w:r>
      <w:r w:rsidR="00344D02" w:rsidRPr="002657D9">
        <w:rPr>
          <w:rFonts w:ascii="Arial" w:hAnsi="Arial" w:cs="Arial"/>
        </w:rPr>
        <w:t>Auditoría de Cumplimiento Financiero de Ingresos y Otros Beneficios</w:t>
      </w:r>
      <w:r w:rsidRPr="00E024A3">
        <w:rPr>
          <w:rFonts w:ascii="Arial" w:hAnsi="Arial" w:cs="Arial"/>
        </w:rPr>
        <w:t>”, cuyo objetivo fue</w:t>
      </w:r>
      <w:r w:rsidR="000E6501">
        <w:rPr>
          <w:rFonts w:ascii="Arial" w:hAnsi="Arial" w:cs="Arial"/>
        </w:rPr>
        <w:t xml:space="preserve"> fiscalizar la gestión financiera para</w:t>
      </w:r>
      <w:r w:rsidRPr="00E024A3">
        <w:rPr>
          <w:rFonts w:ascii="Arial" w:hAnsi="Arial" w:cs="Arial"/>
        </w:rPr>
        <w:t xml:space="preserve"> </w:t>
      </w:r>
      <w:r w:rsidR="003957DA" w:rsidRPr="001C1648">
        <w:rPr>
          <w:rFonts w:ascii="Arial" w:hAnsi="Arial" w:cs="Arial"/>
        </w:rPr>
        <w:t>comprobar el cumplimiento de lo dispuesto en</w:t>
      </w:r>
      <w:r w:rsidR="003957DA">
        <w:rPr>
          <w:rFonts w:ascii="Arial" w:hAnsi="Arial" w:cs="Arial"/>
        </w:rPr>
        <w:t xml:space="preserve"> la </w:t>
      </w:r>
      <w:r w:rsidR="003957DA" w:rsidRPr="00AB595A">
        <w:rPr>
          <w:rFonts w:ascii="Arial" w:hAnsi="Arial" w:cs="Arial"/>
        </w:rPr>
        <w:t>Ley de Ingresos</w:t>
      </w:r>
      <w:r w:rsidR="003957DA">
        <w:rPr>
          <w:rFonts w:ascii="Arial" w:hAnsi="Arial" w:cs="Arial"/>
        </w:rPr>
        <w:t>, y demás</w:t>
      </w:r>
      <w:r w:rsidR="003957DA" w:rsidRPr="001C1648">
        <w:rPr>
          <w:rFonts w:ascii="Arial" w:hAnsi="Arial" w:cs="Arial"/>
        </w:rPr>
        <w:t xml:space="preserve"> disposiciones legales aplicables</w:t>
      </w:r>
      <w:r w:rsidR="003957DA">
        <w:rPr>
          <w:rFonts w:ascii="Arial" w:hAnsi="Arial" w:cs="Arial"/>
        </w:rPr>
        <w:t>,</w:t>
      </w:r>
      <w:r w:rsidR="003957DA" w:rsidRPr="001C1648">
        <w:rPr>
          <w:rFonts w:ascii="Arial" w:hAnsi="Arial" w:cs="Arial"/>
        </w:rPr>
        <w:t xml:space="preserve"> en cuanto a l</w:t>
      </w:r>
      <w:r w:rsidR="003957DA">
        <w:rPr>
          <w:rFonts w:ascii="Arial" w:hAnsi="Arial" w:cs="Arial"/>
        </w:rPr>
        <w:t>a recaudación de</w:t>
      </w:r>
      <w:r w:rsidR="003957DA" w:rsidRPr="001C1648">
        <w:rPr>
          <w:rFonts w:ascii="Arial" w:hAnsi="Arial" w:cs="Arial"/>
        </w:rPr>
        <w:t xml:space="preserve"> ingresos, incluyendo la revisión del manejo y custodia de recursos</w:t>
      </w:r>
      <w:r w:rsidR="003957DA">
        <w:rPr>
          <w:rFonts w:ascii="Arial" w:hAnsi="Arial" w:cs="Arial"/>
        </w:rPr>
        <w:t xml:space="preserve"> públicos</w:t>
      </w:r>
      <w:r w:rsidR="003957DA" w:rsidRPr="001C1648">
        <w:rPr>
          <w:rFonts w:ascii="Arial" w:hAnsi="Arial" w:cs="Arial"/>
        </w:rPr>
        <w:t xml:space="preserve"> estatales y </w:t>
      </w:r>
      <w:r w:rsidR="003957DA" w:rsidRPr="00AB595A">
        <w:rPr>
          <w:rFonts w:ascii="Arial" w:hAnsi="Arial" w:cs="Arial"/>
        </w:rPr>
        <w:t>propios</w:t>
      </w:r>
      <w:r w:rsidR="000E6501">
        <w:rPr>
          <w:rFonts w:ascii="Arial" w:hAnsi="Arial" w:cs="Arial"/>
        </w:rPr>
        <w:t>, así como de la demás información financiera, contable, patrimonial, presupuestaria y programática, conforme a las disposiciones aplicables</w:t>
      </w:r>
      <w:r w:rsidR="003957DA" w:rsidRPr="001C1648">
        <w:rPr>
          <w:rFonts w:ascii="Arial" w:hAnsi="Arial" w:cs="Arial"/>
        </w:rPr>
        <w:t xml:space="preserve">, </w:t>
      </w:r>
      <w:r w:rsidRPr="00AB595A">
        <w:rPr>
          <w:rFonts w:ascii="Arial" w:hAnsi="Arial" w:cs="Arial"/>
        </w:rPr>
        <w:t>para</w:t>
      </w:r>
      <w:r w:rsidRPr="00E024A3">
        <w:rPr>
          <w:rFonts w:ascii="Arial" w:hAnsi="Arial" w:cs="Arial"/>
        </w:rPr>
        <w:t xml:space="preserve"> verificar que l</w:t>
      </w:r>
      <w:r w:rsidR="00063400">
        <w:rPr>
          <w:rFonts w:ascii="Arial" w:hAnsi="Arial" w:cs="Arial"/>
        </w:rPr>
        <w:t>os recursos</w:t>
      </w:r>
      <w:r w:rsidRPr="00E024A3">
        <w:rPr>
          <w:rFonts w:ascii="Arial" w:hAnsi="Arial" w:cs="Arial"/>
        </w:rPr>
        <w:t xml:space="preserve"> asignado</w:t>
      </w:r>
      <w:r w:rsidR="00063400">
        <w:rPr>
          <w:rFonts w:ascii="Arial" w:hAnsi="Arial" w:cs="Arial"/>
        </w:rPr>
        <w:t>s</w:t>
      </w:r>
      <w:r w:rsidRPr="00E024A3">
        <w:rPr>
          <w:rFonts w:ascii="Arial" w:hAnsi="Arial" w:cs="Arial"/>
        </w:rPr>
        <w:t xml:space="preserve"> al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</w:t>
      </w:r>
      <w:r w:rsidR="00063400">
        <w:rPr>
          <w:rFonts w:ascii="Arial" w:hAnsi="Arial" w:cs="Arial"/>
        </w:rPr>
        <w:t>n recibido</w:t>
      </w:r>
      <w:r w:rsidRPr="00E024A3">
        <w:rPr>
          <w:rFonts w:ascii="Arial" w:hAnsi="Arial" w:cs="Arial"/>
        </w:rPr>
        <w:t xml:space="preserve"> y registrado conforme a los montos aprobados</w:t>
      </w:r>
      <w:r w:rsidR="0092262F">
        <w:rPr>
          <w:rFonts w:ascii="Arial" w:hAnsi="Arial" w:cs="Arial"/>
        </w:rPr>
        <w:t xml:space="preserve"> y </w:t>
      </w:r>
      <w:r w:rsidRPr="00E024A3">
        <w:rPr>
          <w:rFonts w:ascii="Arial" w:hAnsi="Arial" w:cs="Arial"/>
        </w:rPr>
        <w:t xml:space="preserve">específicamente, respecto de la muestra auditada señalada en el apartado relativo al alcance, en nuestra opinión se concluye que en términos generales, </w:t>
      </w:r>
      <w:r w:rsidR="00344D02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Pr="00E024A3">
        <w:rPr>
          <w:rFonts w:ascii="Arial" w:hAnsi="Arial" w:cs="Arial"/>
        </w:rPr>
        <w:t xml:space="preserve"> cumplió con las disposiciones legales y normativas que son aplicables en la materia</w:t>
      </w:r>
      <w:r w:rsidR="00814AB3">
        <w:rPr>
          <w:rFonts w:ascii="Arial" w:hAnsi="Arial" w:cs="Arial"/>
        </w:rPr>
        <w:t>.</w:t>
      </w:r>
    </w:p>
    <w:p w14:paraId="49B920FF" w14:textId="77777777" w:rsidR="00814AB3" w:rsidRPr="00E024A3" w:rsidRDefault="00814AB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0367A6FF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344D02" w:rsidRPr="00344D02">
        <w:rPr>
          <w:rFonts w:ascii="Arial" w:hAnsi="Arial" w:cs="Arial"/>
          <w:b/>
        </w:rPr>
        <w:t>19-AEMF-A-GOB-073-169</w:t>
      </w:r>
      <w:r w:rsidRPr="00E024A3">
        <w:rPr>
          <w:rFonts w:ascii="Arial" w:hAnsi="Arial" w:cs="Arial"/>
        </w:rPr>
        <w:t>, denominada “</w:t>
      </w:r>
      <w:r w:rsidR="00344D02" w:rsidRPr="002657D9">
        <w:rPr>
          <w:rFonts w:ascii="Arial" w:hAnsi="Arial" w:cs="Arial"/>
        </w:rPr>
        <w:t>Auditoría de Cumplimiento Financiero de Gastos y Otras Pérdidas</w:t>
      </w:r>
      <w:r w:rsidRPr="00E024A3">
        <w:rPr>
          <w:rFonts w:ascii="Arial" w:hAnsi="Arial" w:cs="Arial"/>
        </w:rPr>
        <w:t>”, cuyo objetivo fue</w:t>
      </w:r>
      <w:r w:rsidR="007553EE">
        <w:rPr>
          <w:rFonts w:ascii="Arial" w:hAnsi="Arial" w:cs="Arial"/>
        </w:rPr>
        <w:t xml:space="preserve"> fiscalizar la gestión financiera para</w:t>
      </w:r>
      <w:r w:rsidRPr="00E024A3">
        <w:rPr>
          <w:rFonts w:ascii="Arial" w:hAnsi="Arial" w:cs="Arial"/>
        </w:rPr>
        <w:t xml:space="preserve"> </w:t>
      </w:r>
      <w:r w:rsidR="00A27EE1" w:rsidRPr="001C1648">
        <w:rPr>
          <w:rFonts w:ascii="Arial" w:hAnsi="Arial" w:cs="Arial"/>
        </w:rPr>
        <w:t>comprobar el cumplimiento de lo dispuesto en el Presupuesto de Egresos</w:t>
      </w:r>
      <w:r w:rsidR="00A27EE1">
        <w:rPr>
          <w:rFonts w:ascii="Arial" w:hAnsi="Arial" w:cs="Arial"/>
        </w:rPr>
        <w:t xml:space="preserve"> </w:t>
      </w:r>
      <w:r w:rsidR="00A27EE1" w:rsidRPr="001C1648">
        <w:rPr>
          <w:rFonts w:ascii="Arial" w:hAnsi="Arial" w:cs="Arial"/>
        </w:rPr>
        <w:t>y demás disposiciones legales aplicables, en cuanto a los gastos públicos, incluyendo la revisión de</w:t>
      </w:r>
      <w:r w:rsidR="007553EE">
        <w:rPr>
          <w:rFonts w:ascii="Arial" w:hAnsi="Arial" w:cs="Arial"/>
        </w:rPr>
        <w:t>l manejo y</w:t>
      </w:r>
      <w:r w:rsidR="00A27EE1" w:rsidRPr="001C1648">
        <w:rPr>
          <w:rFonts w:ascii="Arial" w:hAnsi="Arial" w:cs="Arial"/>
        </w:rPr>
        <w:t xml:space="preserve"> la aplicación de recursos públicos estatales y </w:t>
      </w:r>
      <w:r w:rsidR="00A27EE1" w:rsidRPr="006C1DFE">
        <w:rPr>
          <w:rFonts w:ascii="Arial" w:hAnsi="Arial" w:cs="Arial"/>
        </w:rPr>
        <w:t>propios</w:t>
      </w:r>
      <w:r w:rsidR="00A27EE1" w:rsidRPr="001C1648">
        <w:rPr>
          <w:rFonts w:ascii="Arial" w:hAnsi="Arial" w:cs="Arial"/>
        </w:rPr>
        <w:t>,</w:t>
      </w:r>
      <w:r w:rsidR="00A27EE1">
        <w:rPr>
          <w:rFonts w:ascii="Arial" w:hAnsi="Arial" w:cs="Arial"/>
        </w:rPr>
        <w:t xml:space="preserve"> </w:t>
      </w:r>
      <w:r w:rsidR="007553EE">
        <w:rPr>
          <w:rFonts w:ascii="Arial" w:hAnsi="Arial" w:cs="Arial"/>
        </w:rPr>
        <w:t xml:space="preserve">así como la demás información financiera, contable, patrimonial, presupuestaria y programática, conforme a las disposiciones aplicables </w:t>
      </w:r>
      <w:r w:rsidRPr="00E024A3">
        <w:rPr>
          <w:rFonts w:ascii="Arial" w:hAnsi="Arial" w:cs="Arial"/>
        </w:rPr>
        <w:t xml:space="preserve">para verificar que el presupuesto asignado al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</w:t>
      </w:r>
      <w:r w:rsidR="00796C09">
        <w:rPr>
          <w:rFonts w:ascii="Arial" w:hAnsi="Arial" w:cs="Arial"/>
        </w:rPr>
        <w:t xml:space="preserve"> y </w:t>
      </w:r>
      <w:r w:rsidRPr="00E024A3">
        <w:rPr>
          <w:rFonts w:ascii="Arial" w:hAnsi="Arial" w:cs="Arial"/>
        </w:rPr>
        <w:t xml:space="preserve">específicamente, respecto de la muestra auditada señalada en el apartado relativo al alcance, en nuestra opinión se concluye que en términos generales, </w:t>
      </w:r>
      <w:r w:rsidR="00344D02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4879D0">
        <w:rPr>
          <w:rFonts w:ascii="Arial" w:hAnsi="Arial" w:cs="Arial"/>
          <w:b/>
          <w:bCs/>
        </w:rPr>
        <w:t>Municipio</w:t>
      </w:r>
      <w:r w:rsidR="00344D02">
        <w:rPr>
          <w:rFonts w:ascii="Arial" w:hAnsi="Arial" w:cs="Arial"/>
          <w:b/>
          <w:bCs/>
        </w:rPr>
        <w:t xml:space="preserve"> de Felipe Carrillo Puerto</w:t>
      </w:r>
      <w:r w:rsidRPr="00E024A3">
        <w:rPr>
          <w:rFonts w:ascii="Arial" w:hAnsi="Arial" w:cs="Arial"/>
        </w:rPr>
        <w:t xml:space="preserve"> cumplió con las disposiciones legales y normativas que son aplicables en la materia</w:t>
      </w:r>
      <w:r w:rsidR="006C1DFE">
        <w:rPr>
          <w:rFonts w:ascii="Arial" w:hAnsi="Arial" w:cs="Arial"/>
        </w:rPr>
        <w:t>.</w:t>
      </w:r>
    </w:p>
    <w:p w14:paraId="19441101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046A299" w14:textId="513F0FA9" w:rsidR="00E024A3" w:rsidRPr="00E024A3" w:rsidRDefault="00E024A3" w:rsidP="005527FE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 la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A27EE1">
        <w:rPr>
          <w:rFonts w:ascii="Arial" w:hAnsi="Arial" w:cs="Arial"/>
          <w:b/>
        </w:rPr>
        <w:t>19-AEMF-A-GPB-073-247</w:t>
      </w:r>
      <w:r w:rsidRPr="00E024A3">
        <w:rPr>
          <w:rFonts w:ascii="Arial" w:hAnsi="Arial" w:cs="Arial"/>
        </w:rPr>
        <w:t>, denominada “</w:t>
      </w:r>
      <w:r w:rsidR="00A27EE1">
        <w:rPr>
          <w:rFonts w:ascii="Arial" w:hAnsi="Arial" w:cs="Arial"/>
        </w:rPr>
        <w:t>Auditoría de Cumplimiento Financiero de Financiamientos, Otras Obligaciones y Empréstitos</w:t>
      </w:r>
      <w:r w:rsidRPr="00E024A3">
        <w:rPr>
          <w:rFonts w:ascii="Arial" w:hAnsi="Arial" w:cs="Arial"/>
        </w:rPr>
        <w:t xml:space="preserve">”, cuyo objetivo fue </w:t>
      </w:r>
      <w:r w:rsidR="007553EE">
        <w:rPr>
          <w:rFonts w:ascii="Arial" w:hAnsi="Arial" w:cs="Arial"/>
        </w:rPr>
        <w:t xml:space="preserve">fiscalizar la gestión financiera para </w:t>
      </w:r>
      <w:r w:rsidR="00A27EE1" w:rsidRPr="00BB1855">
        <w:rPr>
          <w:rFonts w:ascii="Arial" w:hAnsi="Arial" w:cs="Arial"/>
        </w:rPr>
        <w:t>comprobar el cumplimiento de lo dispuesto en el Presupuesto de Egresos,</w:t>
      </w:r>
      <w:r w:rsidR="004845D9">
        <w:rPr>
          <w:rFonts w:ascii="Arial" w:hAnsi="Arial" w:cs="Arial"/>
        </w:rPr>
        <w:t xml:space="preserve"> Ley de Deuda Pública del Estado de Quintana Roo y sus Municipios y la Ley de Disciplina Financiera en cuento a la contratación de Deuda Pública a Corto Plazo</w:t>
      </w:r>
      <w:r w:rsidR="00A27EE1" w:rsidRPr="00BB1855">
        <w:rPr>
          <w:rFonts w:ascii="Arial" w:hAnsi="Arial" w:cs="Arial"/>
        </w:rPr>
        <w:t>, así como de la demás información financiera, contable, patrimonial, presupuestaria y programática, conforme a las disposiciones aplicables</w:t>
      </w:r>
      <w:r w:rsidR="00A27EE1">
        <w:rPr>
          <w:rFonts w:ascii="Arial" w:hAnsi="Arial" w:cs="Arial"/>
        </w:rPr>
        <w:t xml:space="preserve">, </w:t>
      </w:r>
      <w:r w:rsidRPr="007553EE">
        <w:rPr>
          <w:rFonts w:ascii="Arial" w:hAnsi="Arial" w:cs="Arial"/>
        </w:rPr>
        <w:t>para verificar que el presupuesto asignado a</w:t>
      </w:r>
      <w:r w:rsidR="00202726">
        <w:rPr>
          <w:rFonts w:ascii="Arial" w:hAnsi="Arial" w:cs="Arial"/>
        </w:rPr>
        <w:t>l</w:t>
      </w:r>
      <w:r w:rsidRPr="007553EE">
        <w:rPr>
          <w:rFonts w:ascii="Arial" w:hAnsi="Arial" w:cs="Arial"/>
        </w:rPr>
        <w:t xml:space="preserve"> </w:t>
      </w:r>
      <w:r w:rsidR="004879D0" w:rsidRPr="007553EE">
        <w:rPr>
          <w:rFonts w:ascii="Arial" w:hAnsi="Arial" w:cs="Arial"/>
          <w:b/>
          <w:bCs/>
        </w:rPr>
        <w:t>Municipio</w:t>
      </w:r>
      <w:r w:rsidR="00BC6FEB" w:rsidRPr="007553EE">
        <w:rPr>
          <w:rFonts w:ascii="Arial" w:hAnsi="Arial" w:cs="Arial"/>
          <w:b/>
          <w:bCs/>
        </w:rPr>
        <w:t xml:space="preserve"> de Felipe Carrillo Puerto</w:t>
      </w:r>
      <w:r w:rsidRPr="007553EE">
        <w:rPr>
          <w:rFonts w:ascii="Arial" w:hAnsi="Arial" w:cs="Arial"/>
          <w:b/>
        </w:rPr>
        <w:t>,</w:t>
      </w:r>
      <w:r w:rsidRPr="007553EE">
        <w:rPr>
          <w:rFonts w:ascii="Arial" w:hAnsi="Arial" w:cs="Arial"/>
        </w:rPr>
        <w:t xml:space="preserve"> se haya ejercido y registrado conforme a los montos aprobados</w:t>
      </w:r>
      <w:r w:rsidRPr="00E024A3">
        <w:rPr>
          <w:rFonts w:ascii="Arial" w:hAnsi="Arial" w:cs="Arial"/>
        </w:rPr>
        <w:t xml:space="preserve">, y específicamente, respecto de la muestra auditada señalada en el apartado relativo al alcance, en nuestra opinión se concluye que en términos generales, </w:t>
      </w:r>
      <w:r w:rsidR="00344D02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4879D0">
        <w:rPr>
          <w:rFonts w:ascii="Arial" w:hAnsi="Arial" w:cs="Arial"/>
          <w:b/>
          <w:bCs/>
        </w:rPr>
        <w:t>Municipio</w:t>
      </w:r>
      <w:r w:rsidR="00BC6FEB">
        <w:rPr>
          <w:rFonts w:ascii="Arial" w:hAnsi="Arial" w:cs="Arial"/>
          <w:b/>
          <w:bCs/>
        </w:rPr>
        <w:t xml:space="preserve"> de Felipe Carrillo Puerto</w:t>
      </w:r>
      <w:r w:rsidRPr="00E024A3">
        <w:rPr>
          <w:rFonts w:ascii="Arial" w:hAnsi="Arial" w:cs="Arial"/>
        </w:rPr>
        <w:t xml:space="preserve"> cumplió con las disposiciones legales y normativas que son aplicables en la materia</w:t>
      </w:r>
      <w:r w:rsidR="00814AB3">
        <w:rPr>
          <w:rFonts w:ascii="Arial" w:hAnsi="Arial" w:cs="Arial"/>
        </w:rPr>
        <w:t>.</w:t>
      </w:r>
    </w:p>
    <w:p w14:paraId="50D8923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1DDFA31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</w:p>
    <w:p w14:paraId="1006D778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60F101FE" w:rsid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18E66383" w14:textId="7216F520" w:rsidR="004D5283" w:rsidRDefault="004D528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5C6C8C7" w14:textId="77777777" w:rsidR="000863F7" w:rsidRDefault="000863F7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2A42E7FA" w14:textId="77777777" w:rsidR="004D5283" w:rsidRPr="00E024A3" w:rsidRDefault="004D528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2CF0A91F" w14:textId="187AEA0C" w:rsidR="00CD66A3" w:rsidRDefault="008E02C1" w:rsidP="00B93F1F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L.C.C. MANUEL PALACIOS HERRERA</w:t>
      </w:r>
    </w:p>
    <w:p w14:paraId="049E9771" w14:textId="2CE2F635" w:rsidR="009E2043" w:rsidRDefault="009E2043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sectPr w:rsidR="009E2043" w:rsidSect="004D5283">
      <w:headerReference w:type="default" r:id="rId8"/>
      <w:footerReference w:type="default" r:id="rId9"/>
      <w:pgSz w:w="12240" w:h="15840" w:code="1"/>
      <w:pgMar w:top="851" w:right="1134" w:bottom="851" w:left="1418" w:header="426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78B34" w14:textId="77777777" w:rsidR="00BA4B96" w:rsidRDefault="00BA4B96">
      <w:r>
        <w:separator/>
      </w:r>
    </w:p>
  </w:endnote>
  <w:endnote w:type="continuationSeparator" w:id="0">
    <w:p w14:paraId="5FBB1CA1" w14:textId="77777777" w:rsidR="00BA4B96" w:rsidRDefault="00BA4B96">
      <w:r>
        <w:continuationSeparator/>
      </w:r>
    </w:p>
  </w:endnote>
  <w:endnote w:type="continuationNotice" w:id="1">
    <w:p w14:paraId="268C9270" w14:textId="77777777" w:rsidR="00BA4B96" w:rsidRDefault="00BA4B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BA4B96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BA4B96" w:rsidRPr="00D875E2" w:rsidRDefault="00BA4B96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3428B556" w:rsidR="00BA4B96" w:rsidRPr="00B516B6" w:rsidRDefault="00BA4B96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120C19">
      <w:rPr>
        <w:rFonts w:ascii="Arial" w:hAnsi="Arial" w:cs="Arial"/>
        <w:b/>
        <w:bCs/>
        <w:noProof/>
        <w:sz w:val="18"/>
        <w:szCs w:val="18"/>
      </w:rPr>
      <w:t>21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120C19">
      <w:rPr>
        <w:rFonts w:ascii="Arial" w:hAnsi="Arial" w:cs="Arial"/>
        <w:b/>
        <w:bCs/>
        <w:noProof/>
        <w:sz w:val="18"/>
        <w:szCs w:val="18"/>
      </w:rPr>
      <w:t>29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6DDB9" w14:textId="77777777" w:rsidR="00BA4B96" w:rsidRDefault="00BA4B96">
      <w:r>
        <w:separator/>
      </w:r>
    </w:p>
  </w:footnote>
  <w:footnote w:type="continuationSeparator" w:id="0">
    <w:p w14:paraId="155E3D4E" w14:textId="77777777" w:rsidR="00BA4B96" w:rsidRDefault="00BA4B96">
      <w:r>
        <w:continuationSeparator/>
      </w:r>
    </w:p>
  </w:footnote>
  <w:footnote w:type="continuationNotice" w:id="1">
    <w:p w14:paraId="6EB8399F" w14:textId="77777777" w:rsidR="00BA4B96" w:rsidRDefault="00BA4B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3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5464"/>
      <w:gridCol w:w="2032"/>
    </w:tblGrid>
    <w:tr w:rsidR="00BA4B96" w:rsidRPr="003316E8" w14:paraId="785C678E" w14:textId="77777777" w:rsidTr="00BA4B96">
      <w:trPr>
        <w:trHeight w:val="74"/>
      </w:trPr>
      <w:tc>
        <w:tcPr>
          <w:tcW w:w="2057" w:type="dxa"/>
          <w:vAlign w:val="center"/>
        </w:tcPr>
        <w:p w14:paraId="733A7D0B" w14:textId="77777777" w:rsidR="00BA4B96" w:rsidRPr="001F08F1" w:rsidRDefault="00BA4B96" w:rsidP="004D5283">
          <w:pPr>
            <w:tabs>
              <w:tab w:val="center" w:pos="4419"/>
              <w:tab w:val="right" w:pos="8838"/>
            </w:tabs>
            <w:jc w:val="center"/>
            <w:rPr>
              <w:noProof/>
              <w:sz w:val="16"/>
              <w:szCs w:val="16"/>
              <w:lang w:eastAsia="es-MX"/>
            </w:rPr>
          </w:pPr>
        </w:p>
      </w:tc>
      <w:tc>
        <w:tcPr>
          <w:tcW w:w="5464" w:type="dxa"/>
          <w:vAlign w:val="center"/>
        </w:tcPr>
        <w:p w14:paraId="25DC12DF" w14:textId="77777777" w:rsidR="00BA4B96" w:rsidRPr="001F08F1" w:rsidRDefault="00BA4B96" w:rsidP="004D5283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16"/>
              <w:szCs w:val="16"/>
            </w:rPr>
          </w:pPr>
        </w:p>
      </w:tc>
      <w:tc>
        <w:tcPr>
          <w:tcW w:w="2032" w:type="dxa"/>
          <w:vAlign w:val="center"/>
        </w:tcPr>
        <w:p w14:paraId="06CCC2DE" w14:textId="77777777" w:rsidR="00BA4B96" w:rsidRPr="001F08F1" w:rsidRDefault="00BA4B96" w:rsidP="004D528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BA4B96" w:rsidRPr="003316E8" w14:paraId="037A9307" w14:textId="77777777" w:rsidTr="00BA4B96">
      <w:trPr>
        <w:trHeight w:val="1866"/>
      </w:trPr>
      <w:tc>
        <w:tcPr>
          <w:tcW w:w="2057" w:type="dxa"/>
          <w:vAlign w:val="center"/>
          <w:hideMark/>
        </w:tcPr>
        <w:p w14:paraId="0BFDB989" w14:textId="77777777" w:rsidR="00BA4B96" w:rsidRPr="003316E8" w:rsidRDefault="00BA4B96" w:rsidP="004D5283">
          <w:pPr>
            <w:tabs>
              <w:tab w:val="center" w:pos="4419"/>
              <w:tab w:val="right" w:pos="8838"/>
            </w:tabs>
            <w:jc w:val="center"/>
          </w:pPr>
          <w:r>
            <w:object w:dxaOrig="3390" w:dyaOrig="4514" w14:anchorId="1E09A6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6" type="#_x0000_t75" style="width:1in;height:86.05pt">
                <v:imagedata r:id="rId1" o:title=""/>
              </v:shape>
              <o:OLEObject Type="Embed" ProgID="PBrush" ShapeID="_x0000_i1056" DrawAspect="Content" ObjectID="_1675762241" r:id="rId2"/>
            </w:object>
          </w:r>
        </w:p>
      </w:tc>
      <w:tc>
        <w:tcPr>
          <w:tcW w:w="5464" w:type="dxa"/>
          <w:vAlign w:val="center"/>
          <w:hideMark/>
        </w:tcPr>
        <w:p w14:paraId="1FC3757E" w14:textId="77777777" w:rsidR="00BA4B96" w:rsidRDefault="00BA4B96" w:rsidP="004D5283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287F2982" w14:textId="77777777" w:rsidR="00BA4B96" w:rsidRPr="003316E8" w:rsidRDefault="00BA4B96" w:rsidP="004D5283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2" w:type="dxa"/>
          <w:vAlign w:val="center"/>
          <w:hideMark/>
        </w:tcPr>
        <w:p w14:paraId="316825B0" w14:textId="77777777" w:rsidR="00BA4B96" w:rsidRPr="003316E8" w:rsidRDefault="00BA4B96" w:rsidP="004D5283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1EF759E5" wp14:editId="124074B8">
                <wp:extent cx="1200150" cy="1190625"/>
                <wp:effectExtent l="0" t="0" r="0" b="0"/>
                <wp:docPr id="6" name="Imagen 6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4B96" w:rsidRPr="003316E8" w14:paraId="01651C32" w14:textId="77777777" w:rsidTr="00BA4B96">
      <w:trPr>
        <w:trHeight w:val="112"/>
      </w:trPr>
      <w:tc>
        <w:tcPr>
          <w:tcW w:w="20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0672EF7" w14:textId="77777777" w:rsidR="00BA4B96" w:rsidRPr="003316E8" w:rsidRDefault="00BA4B96" w:rsidP="004D5283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64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1816EC7" w14:textId="77777777" w:rsidR="00BA4B96" w:rsidRPr="003316E8" w:rsidRDefault="00BA4B96" w:rsidP="004D5283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D83B936" w14:textId="77777777" w:rsidR="00BA4B96" w:rsidRPr="003316E8" w:rsidRDefault="00BA4B96" w:rsidP="004D5283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1CCF4E8" w14:textId="77777777" w:rsidR="00BA4B96" w:rsidRPr="004D5283" w:rsidRDefault="00BA4B96" w:rsidP="004D5283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0F1"/>
    <w:multiLevelType w:val="hybridMultilevel"/>
    <w:tmpl w:val="0200F4FC"/>
    <w:lvl w:ilvl="0" w:tplc="1D12B1F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A62"/>
    <w:multiLevelType w:val="hybridMultilevel"/>
    <w:tmpl w:val="4F64155C"/>
    <w:lvl w:ilvl="0" w:tplc="1D12B1F8">
      <w:start w:val="1"/>
      <w:numFmt w:val="decimal"/>
      <w:lvlText w:val="%1.-"/>
      <w:lvlJc w:val="left"/>
      <w:pPr>
        <w:ind w:left="48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595BE1"/>
    <w:multiLevelType w:val="hybridMultilevel"/>
    <w:tmpl w:val="0748A4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2F2EE1"/>
    <w:multiLevelType w:val="hybridMultilevel"/>
    <w:tmpl w:val="5D4A5C20"/>
    <w:lvl w:ilvl="0" w:tplc="3B9C1D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E30E0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36E05"/>
    <w:multiLevelType w:val="hybridMultilevel"/>
    <w:tmpl w:val="16B8F344"/>
    <w:lvl w:ilvl="0" w:tplc="1D12B1F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95E37"/>
    <w:multiLevelType w:val="hybridMultilevel"/>
    <w:tmpl w:val="678E149C"/>
    <w:lvl w:ilvl="0" w:tplc="1D12B1F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2FC6"/>
    <w:multiLevelType w:val="hybridMultilevel"/>
    <w:tmpl w:val="0374E054"/>
    <w:lvl w:ilvl="0" w:tplc="1D12B1F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BB0D43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23"/>
  </w:num>
  <w:num w:numId="6">
    <w:abstractNumId w:val="9"/>
  </w:num>
  <w:num w:numId="7">
    <w:abstractNumId w:val="21"/>
  </w:num>
  <w:num w:numId="8">
    <w:abstractNumId w:val="11"/>
  </w:num>
  <w:num w:numId="9">
    <w:abstractNumId w:val="25"/>
  </w:num>
  <w:num w:numId="10">
    <w:abstractNumId w:val="4"/>
  </w:num>
  <w:num w:numId="11">
    <w:abstractNumId w:val="26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13"/>
  </w:num>
  <w:num w:numId="17">
    <w:abstractNumId w:val="18"/>
  </w:num>
  <w:num w:numId="18">
    <w:abstractNumId w:val="17"/>
  </w:num>
  <w:num w:numId="19">
    <w:abstractNumId w:val="8"/>
  </w:num>
  <w:num w:numId="20">
    <w:abstractNumId w:val="27"/>
  </w:num>
  <w:num w:numId="21">
    <w:abstractNumId w:val="19"/>
  </w:num>
  <w:num w:numId="22">
    <w:abstractNumId w:val="0"/>
  </w:num>
  <w:num w:numId="23">
    <w:abstractNumId w:val="20"/>
  </w:num>
  <w:num w:numId="24">
    <w:abstractNumId w:val="22"/>
  </w:num>
  <w:num w:numId="25">
    <w:abstractNumId w:val="24"/>
  </w:num>
  <w:num w:numId="26">
    <w:abstractNumId w:val="14"/>
  </w:num>
  <w:num w:numId="27">
    <w:abstractNumId w:val="1"/>
  </w:num>
  <w:num w:numId="2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DAB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3400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1E21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3F7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3FD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1DD6"/>
    <w:rsid w:val="000B26CC"/>
    <w:rsid w:val="000B2718"/>
    <w:rsid w:val="000B3119"/>
    <w:rsid w:val="000B3A60"/>
    <w:rsid w:val="000B3B23"/>
    <w:rsid w:val="000B43BB"/>
    <w:rsid w:val="000B468F"/>
    <w:rsid w:val="000B4ACD"/>
    <w:rsid w:val="000B597D"/>
    <w:rsid w:val="000B5BC6"/>
    <w:rsid w:val="000B5D39"/>
    <w:rsid w:val="000B6260"/>
    <w:rsid w:val="000B699C"/>
    <w:rsid w:val="000B7BAB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CFA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6501"/>
    <w:rsid w:val="000E72E2"/>
    <w:rsid w:val="000E742B"/>
    <w:rsid w:val="000E7791"/>
    <w:rsid w:val="000E798F"/>
    <w:rsid w:val="000E7A42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59"/>
    <w:rsid w:val="00105A9E"/>
    <w:rsid w:val="00105CEA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5FE4"/>
    <w:rsid w:val="00116397"/>
    <w:rsid w:val="00116D21"/>
    <w:rsid w:val="00117FAD"/>
    <w:rsid w:val="001207F3"/>
    <w:rsid w:val="0012096C"/>
    <w:rsid w:val="00120C19"/>
    <w:rsid w:val="00120E9B"/>
    <w:rsid w:val="0012139F"/>
    <w:rsid w:val="0012205A"/>
    <w:rsid w:val="001226D2"/>
    <w:rsid w:val="00122B79"/>
    <w:rsid w:val="00122E09"/>
    <w:rsid w:val="00122FFE"/>
    <w:rsid w:val="00123139"/>
    <w:rsid w:val="00123982"/>
    <w:rsid w:val="001239DF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1F37"/>
    <w:rsid w:val="00142790"/>
    <w:rsid w:val="0014294F"/>
    <w:rsid w:val="00142B74"/>
    <w:rsid w:val="00142DBB"/>
    <w:rsid w:val="001433AF"/>
    <w:rsid w:val="00143890"/>
    <w:rsid w:val="001446DA"/>
    <w:rsid w:val="00144CFA"/>
    <w:rsid w:val="001450B7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096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380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41B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0A1"/>
    <w:rsid w:val="001A2623"/>
    <w:rsid w:val="001A2DB9"/>
    <w:rsid w:val="001A34BC"/>
    <w:rsid w:val="001A37F9"/>
    <w:rsid w:val="001A425F"/>
    <w:rsid w:val="001A46A9"/>
    <w:rsid w:val="001A4EB5"/>
    <w:rsid w:val="001A545A"/>
    <w:rsid w:val="001A561D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800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26"/>
    <w:rsid w:val="0020277B"/>
    <w:rsid w:val="00202E9E"/>
    <w:rsid w:val="00203D16"/>
    <w:rsid w:val="00204414"/>
    <w:rsid w:val="0020449E"/>
    <w:rsid w:val="002044F6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3CC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6F4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493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16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368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0D03"/>
    <w:rsid w:val="00291168"/>
    <w:rsid w:val="002913A5"/>
    <w:rsid w:val="00291767"/>
    <w:rsid w:val="00291C55"/>
    <w:rsid w:val="00292110"/>
    <w:rsid w:val="002922EB"/>
    <w:rsid w:val="0029233B"/>
    <w:rsid w:val="00292E10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D4B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1D8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3C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85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6C8"/>
    <w:rsid w:val="003048C5"/>
    <w:rsid w:val="00304F59"/>
    <w:rsid w:val="0030536B"/>
    <w:rsid w:val="00306329"/>
    <w:rsid w:val="00306360"/>
    <w:rsid w:val="00306470"/>
    <w:rsid w:val="00306B1C"/>
    <w:rsid w:val="00307224"/>
    <w:rsid w:val="00307F02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57EC"/>
    <w:rsid w:val="003268E1"/>
    <w:rsid w:val="00326B62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515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0"/>
    <w:rsid w:val="00344935"/>
    <w:rsid w:val="00344C3E"/>
    <w:rsid w:val="00344D02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19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3C3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6B1C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7DA"/>
    <w:rsid w:val="003959BD"/>
    <w:rsid w:val="00395F62"/>
    <w:rsid w:val="00396235"/>
    <w:rsid w:val="00397D55"/>
    <w:rsid w:val="00397FEF"/>
    <w:rsid w:val="003A0D28"/>
    <w:rsid w:val="003A2A45"/>
    <w:rsid w:val="003A2AC1"/>
    <w:rsid w:val="003A2CA3"/>
    <w:rsid w:val="003A2E3A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699"/>
    <w:rsid w:val="003C28A3"/>
    <w:rsid w:val="003C2FE7"/>
    <w:rsid w:val="003C346D"/>
    <w:rsid w:val="003C3B0D"/>
    <w:rsid w:val="003C4C9D"/>
    <w:rsid w:val="003C4D8F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22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54C"/>
    <w:rsid w:val="00411AB4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3F6C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4119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5D9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9D0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725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BC1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071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83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5C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3C4F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CB9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12A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4E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7FE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5BE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39FF"/>
    <w:rsid w:val="00584518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1DBB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1C0B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78A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2B0C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1C48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5CC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E09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313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5E73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B9A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3CF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6AB8"/>
    <w:rsid w:val="006B7552"/>
    <w:rsid w:val="006B7779"/>
    <w:rsid w:val="006B7E0B"/>
    <w:rsid w:val="006B7E37"/>
    <w:rsid w:val="006C0BC7"/>
    <w:rsid w:val="006C10F2"/>
    <w:rsid w:val="006C11F5"/>
    <w:rsid w:val="006C18C6"/>
    <w:rsid w:val="006C1DFE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192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395"/>
    <w:rsid w:val="00707DC4"/>
    <w:rsid w:val="00707E27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C4D"/>
    <w:rsid w:val="00736FCE"/>
    <w:rsid w:val="00737275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3EE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61B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3C09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86B"/>
    <w:rsid w:val="00793875"/>
    <w:rsid w:val="00793E40"/>
    <w:rsid w:val="007946AD"/>
    <w:rsid w:val="00794BD9"/>
    <w:rsid w:val="00795648"/>
    <w:rsid w:val="00796C09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442"/>
    <w:rsid w:val="007C4813"/>
    <w:rsid w:val="007C5145"/>
    <w:rsid w:val="007C51FE"/>
    <w:rsid w:val="007C6677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993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193"/>
    <w:rsid w:val="00801539"/>
    <w:rsid w:val="00801BB1"/>
    <w:rsid w:val="008027E7"/>
    <w:rsid w:val="0080283E"/>
    <w:rsid w:val="00802D6B"/>
    <w:rsid w:val="00802F30"/>
    <w:rsid w:val="00803091"/>
    <w:rsid w:val="00803ACB"/>
    <w:rsid w:val="00805B32"/>
    <w:rsid w:val="00806026"/>
    <w:rsid w:val="008069D9"/>
    <w:rsid w:val="00806A0E"/>
    <w:rsid w:val="00807947"/>
    <w:rsid w:val="00807B7B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B3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8C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399B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032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2D99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144"/>
    <w:rsid w:val="00873F00"/>
    <w:rsid w:val="00873F27"/>
    <w:rsid w:val="008740B7"/>
    <w:rsid w:val="00874308"/>
    <w:rsid w:val="00874414"/>
    <w:rsid w:val="0087515D"/>
    <w:rsid w:val="0087551E"/>
    <w:rsid w:val="0087568E"/>
    <w:rsid w:val="00875BA2"/>
    <w:rsid w:val="00875F5E"/>
    <w:rsid w:val="0087638F"/>
    <w:rsid w:val="008763EB"/>
    <w:rsid w:val="00876DE9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4870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D4D"/>
    <w:rsid w:val="008D5EFF"/>
    <w:rsid w:val="008D6B94"/>
    <w:rsid w:val="008E02C1"/>
    <w:rsid w:val="008E0856"/>
    <w:rsid w:val="008E0866"/>
    <w:rsid w:val="008E1A91"/>
    <w:rsid w:val="008E3097"/>
    <w:rsid w:val="008E34D8"/>
    <w:rsid w:val="008E3990"/>
    <w:rsid w:val="008E3A78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CC4"/>
    <w:rsid w:val="00910508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62F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4E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96"/>
    <w:rsid w:val="00956BC2"/>
    <w:rsid w:val="009576DD"/>
    <w:rsid w:val="00957BA3"/>
    <w:rsid w:val="00960064"/>
    <w:rsid w:val="00960236"/>
    <w:rsid w:val="00960A92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04D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1FCF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6C0"/>
    <w:rsid w:val="0099395A"/>
    <w:rsid w:val="009946EF"/>
    <w:rsid w:val="00994728"/>
    <w:rsid w:val="0099529E"/>
    <w:rsid w:val="009955B2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770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BE5"/>
    <w:rsid w:val="009E1E8B"/>
    <w:rsid w:val="009E2043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65B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27EE1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8D9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2BE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8C8"/>
    <w:rsid w:val="00A74E2A"/>
    <w:rsid w:val="00A763AE"/>
    <w:rsid w:val="00A7658A"/>
    <w:rsid w:val="00A76E7F"/>
    <w:rsid w:val="00A771D6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48A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0E6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595A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43E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1DAF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1ED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B9A"/>
    <w:rsid w:val="00B51C56"/>
    <w:rsid w:val="00B51D5E"/>
    <w:rsid w:val="00B51EFD"/>
    <w:rsid w:val="00B52673"/>
    <w:rsid w:val="00B531D7"/>
    <w:rsid w:val="00B53623"/>
    <w:rsid w:val="00B53666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2B3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4B9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9A5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09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6FEB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A42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3EFD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813"/>
    <w:rsid w:val="00C039CF"/>
    <w:rsid w:val="00C04049"/>
    <w:rsid w:val="00C041DE"/>
    <w:rsid w:val="00C048BA"/>
    <w:rsid w:val="00C04A8D"/>
    <w:rsid w:val="00C052D9"/>
    <w:rsid w:val="00C0539E"/>
    <w:rsid w:val="00C055A2"/>
    <w:rsid w:val="00C05E8A"/>
    <w:rsid w:val="00C06CE1"/>
    <w:rsid w:val="00C06E38"/>
    <w:rsid w:val="00C0738F"/>
    <w:rsid w:val="00C078D6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6D29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14E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EB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9C2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43E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4A1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659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0FD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5AE7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222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7E3"/>
    <w:rsid w:val="00D35AF8"/>
    <w:rsid w:val="00D35B35"/>
    <w:rsid w:val="00D36B50"/>
    <w:rsid w:val="00D37279"/>
    <w:rsid w:val="00D37CAD"/>
    <w:rsid w:val="00D37EF7"/>
    <w:rsid w:val="00D4005E"/>
    <w:rsid w:val="00D40114"/>
    <w:rsid w:val="00D405B3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1EDF"/>
    <w:rsid w:val="00D6288F"/>
    <w:rsid w:val="00D62ABF"/>
    <w:rsid w:val="00D62D7E"/>
    <w:rsid w:val="00D62EC8"/>
    <w:rsid w:val="00D63587"/>
    <w:rsid w:val="00D63DD6"/>
    <w:rsid w:val="00D6400A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1ECB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02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1F84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B92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4C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B7C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00C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B2B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107A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90A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3F38"/>
    <w:rsid w:val="00F040EA"/>
    <w:rsid w:val="00F04370"/>
    <w:rsid w:val="00F0601D"/>
    <w:rsid w:val="00F069BA"/>
    <w:rsid w:val="00F079C2"/>
    <w:rsid w:val="00F079F7"/>
    <w:rsid w:val="00F07E23"/>
    <w:rsid w:val="00F1036C"/>
    <w:rsid w:val="00F10781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8BF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430"/>
    <w:rsid w:val="00F43A0F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47C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40"/>
    <w:rsid w:val="00F80D6F"/>
    <w:rsid w:val="00F80FBE"/>
    <w:rsid w:val="00F81A21"/>
    <w:rsid w:val="00F81F19"/>
    <w:rsid w:val="00F81F59"/>
    <w:rsid w:val="00F82972"/>
    <w:rsid w:val="00F829B5"/>
    <w:rsid w:val="00F830AC"/>
    <w:rsid w:val="00F83A6B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59B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29D"/>
    <w:rsid w:val="00FA0581"/>
    <w:rsid w:val="00FA08DA"/>
    <w:rsid w:val="00FA102F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DA2"/>
    <w:rsid w:val="00FD7F6A"/>
    <w:rsid w:val="00FE0310"/>
    <w:rsid w:val="00FE085B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074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9F3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2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D5283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088B-0EB8-4E28-9681-E052218A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29</Pages>
  <Words>6188</Words>
  <Characters>36448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42551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Isabel Corral Martinez</cp:lastModifiedBy>
  <cp:revision>83</cp:revision>
  <cp:lastPrinted>2021-02-25T17:26:00Z</cp:lastPrinted>
  <dcterms:created xsi:type="dcterms:W3CDTF">2021-01-28T00:53:00Z</dcterms:created>
  <dcterms:modified xsi:type="dcterms:W3CDTF">2021-02-25T17:44:00Z</dcterms:modified>
</cp:coreProperties>
</file>